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B7" w:rsidRPr="00A73B0B" w:rsidRDefault="00353DB7">
      <w:pPr>
        <w:rPr>
          <w:rFonts w:ascii="Arial Black" w:hAnsi="Arial Black"/>
        </w:rPr>
      </w:pPr>
      <w:r w:rsidRPr="00A73B0B">
        <w:rPr>
          <w:rFonts w:ascii="Arial Black" w:hAnsi="Arial Black"/>
        </w:rPr>
        <w:t>ALIANZA ESTRAT</w:t>
      </w:r>
      <w:r w:rsidR="00A73B0B" w:rsidRPr="00A73B0B">
        <w:rPr>
          <w:rFonts w:ascii="Arial Black" w:hAnsi="Arial Black"/>
        </w:rPr>
        <w:t>ÉGICA PARA LA COMERCIALIZACIÓN Y</w:t>
      </w:r>
      <w:r w:rsidRPr="00A73B0B">
        <w:rPr>
          <w:rFonts w:ascii="Arial Black" w:hAnsi="Arial Black"/>
        </w:rPr>
        <w:t xml:space="preserve"> DISTRIBUCIÓN.</w:t>
      </w:r>
    </w:p>
    <w:p w:rsidR="00353DB7" w:rsidRDefault="00353DB7">
      <w:pPr>
        <w:rPr>
          <w:sz w:val="24"/>
          <w:szCs w:val="24"/>
        </w:rPr>
      </w:pPr>
      <w:bookmarkStart w:id="0" w:name="_GoBack"/>
      <w:bookmarkEnd w:id="0"/>
      <w:r w:rsidRPr="00353DB7">
        <w:rPr>
          <w:rFonts w:ascii="Arial Black" w:hAnsi="Arial Black"/>
        </w:rPr>
        <w:t xml:space="preserve">LG </w:t>
      </w:r>
      <w:proofErr w:type="spellStart"/>
      <w:r w:rsidRPr="00353DB7">
        <w:rPr>
          <w:rFonts w:ascii="Arial Black" w:hAnsi="Arial Black"/>
        </w:rPr>
        <w:t>Electronics</w:t>
      </w:r>
      <w:proofErr w:type="spellEnd"/>
      <w:r w:rsidRPr="00353DB7">
        <w:rPr>
          <w:rFonts w:ascii="Arial Black" w:hAnsi="Arial Black"/>
        </w:rPr>
        <w:t xml:space="preserve"> Argentina,</w:t>
      </w:r>
      <w:r w:rsidRPr="00353DB7">
        <w:rPr>
          <w:sz w:val="24"/>
          <w:szCs w:val="24"/>
        </w:rPr>
        <w:t xml:space="preserve"> empresa de innovación tecnológica, y </w:t>
      </w:r>
      <w:proofErr w:type="spellStart"/>
      <w:r w:rsidRPr="00353DB7">
        <w:rPr>
          <w:rFonts w:ascii="Arial Black" w:hAnsi="Arial Black"/>
        </w:rPr>
        <w:t>Newsan</w:t>
      </w:r>
      <w:proofErr w:type="spellEnd"/>
      <w:r w:rsidRPr="00353DB7">
        <w:rPr>
          <w:rFonts w:ascii="Arial Black" w:hAnsi="Arial Black"/>
        </w:rPr>
        <w:t>,</w:t>
      </w:r>
      <w:r w:rsidRPr="00353DB7">
        <w:rPr>
          <w:sz w:val="24"/>
          <w:szCs w:val="24"/>
        </w:rPr>
        <w:t xml:space="preserve"> líder en el sector de fabricación, comercialización y distribución de electrónica de consumo</w:t>
      </w:r>
      <w:r>
        <w:rPr>
          <w:sz w:val="24"/>
          <w:szCs w:val="24"/>
        </w:rPr>
        <w:t>.</w:t>
      </w:r>
    </w:p>
    <w:p w:rsidR="00353DB7" w:rsidRDefault="00353DB7">
      <w:pPr>
        <w:rPr>
          <w:sz w:val="24"/>
          <w:szCs w:val="24"/>
        </w:rPr>
      </w:pPr>
    </w:p>
    <w:p w:rsidR="00353DB7" w:rsidRDefault="00353DB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353DB7">
        <w:rPr>
          <w:sz w:val="24"/>
          <w:szCs w:val="24"/>
        </w:rPr>
        <w:t xml:space="preserve">nunciaron el acuerdo para la comercialización y distribución de soluciones integrales de climatización y otras categorías de producto para empresas, comercios e industrias del país. </w:t>
      </w:r>
    </w:p>
    <w:p w:rsidR="00353DB7" w:rsidRDefault="00353DB7">
      <w:pPr>
        <w:rPr>
          <w:sz w:val="24"/>
          <w:szCs w:val="24"/>
        </w:rPr>
      </w:pPr>
      <w:r w:rsidRPr="00353DB7">
        <w:rPr>
          <w:sz w:val="24"/>
          <w:szCs w:val="24"/>
        </w:rPr>
        <w:t xml:space="preserve">La alianza busca ofrecer soluciones integrales e innovadoras a los clientes, con la máxima calidad que asegura LG y la eficiencia en la generación de proyectos a cargo de </w:t>
      </w:r>
      <w:proofErr w:type="spellStart"/>
      <w:r w:rsidRPr="00353DB7">
        <w:rPr>
          <w:sz w:val="24"/>
          <w:szCs w:val="24"/>
        </w:rPr>
        <w:t>Newsan</w:t>
      </w:r>
      <w:proofErr w:type="spellEnd"/>
      <w:r w:rsidRPr="00353DB7">
        <w:rPr>
          <w:sz w:val="24"/>
          <w:szCs w:val="24"/>
        </w:rPr>
        <w:t xml:space="preserve">. Ambas empresas vienen realizando acciones en conjunto desde hace más de 10 años y, a través de este convenio, consolidan su trabajo para ofrecer soluciones integrales de sistemas de climatización de última tecnología. </w:t>
      </w:r>
    </w:p>
    <w:p w:rsidR="00353DB7" w:rsidRDefault="00353DB7">
      <w:pPr>
        <w:rPr>
          <w:sz w:val="24"/>
          <w:szCs w:val="24"/>
        </w:rPr>
      </w:pPr>
      <w:r w:rsidRPr="00353DB7">
        <w:rPr>
          <w:sz w:val="24"/>
          <w:szCs w:val="24"/>
        </w:rPr>
        <w:t xml:space="preserve">Para LG </w:t>
      </w:r>
      <w:proofErr w:type="spellStart"/>
      <w:r w:rsidRPr="00353DB7">
        <w:rPr>
          <w:sz w:val="24"/>
          <w:szCs w:val="24"/>
        </w:rPr>
        <w:t>Electronics</w:t>
      </w:r>
      <w:proofErr w:type="spellEnd"/>
      <w:r w:rsidRPr="00353DB7">
        <w:rPr>
          <w:sz w:val="24"/>
          <w:szCs w:val="24"/>
        </w:rPr>
        <w:t xml:space="preserve"> Argentina, esta alianza significa una </w:t>
      </w:r>
      <w:proofErr w:type="spellStart"/>
      <w:r w:rsidRPr="00353DB7">
        <w:rPr>
          <w:sz w:val="24"/>
          <w:szCs w:val="24"/>
        </w:rPr>
        <w:t>oportuni</w:t>
      </w:r>
      <w:proofErr w:type="spellEnd"/>
      <w:r w:rsidRPr="00353DB7">
        <w:rPr>
          <w:sz w:val="24"/>
          <w:szCs w:val="24"/>
        </w:rPr>
        <w:t xml:space="preserve">- dad única para poder continuar desarrollando negocios en el país. Por esa razón resulta clave encontrar socios de primer nivel nacional como </w:t>
      </w:r>
      <w:proofErr w:type="spellStart"/>
      <w:r w:rsidRPr="00353DB7">
        <w:rPr>
          <w:sz w:val="24"/>
          <w:szCs w:val="24"/>
        </w:rPr>
        <w:t>Newsan</w:t>
      </w:r>
      <w:proofErr w:type="spellEnd"/>
      <w:r w:rsidRPr="00353DB7">
        <w:rPr>
          <w:sz w:val="24"/>
          <w:szCs w:val="24"/>
        </w:rPr>
        <w:t xml:space="preserve">. Recientemente en la categoría de climatización, LG presentó la línea completa de aires acondicionados, en la que se destaca la línea VRF, que garantiza la máxima eficiencia energética median- te tecnologías innovadoras. Estas unidades incorporan un doble sensor de temperatura y humedad que optimiza el funcionamiento del equipo, brindando el máximo confort con el mínimo impacto ambiental. </w:t>
      </w:r>
    </w:p>
    <w:p w:rsidR="00353DB7" w:rsidRDefault="00353DB7">
      <w:pPr>
        <w:rPr>
          <w:sz w:val="24"/>
          <w:szCs w:val="24"/>
        </w:rPr>
      </w:pPr>
      <w:r w:rsidRPr="00353DB7">
        <w:rPr>
          <w:rFonts w:ascii="Arial Black" w:hAnsi="Arial Black"/>
          <w:sz w:val="20"/>
          <w:szCs w:val="20"/>
        </w:rPr>
        <w:t xml:space="preserve">Se trata de soluciones ideales para edificios de altura, complejos de vivienda de </w:t>
      </w:r>
      <w:proofErr w:type="gramStart"/>
      <w:r w:rsidRPr="00353DB7">
        <w:rPr>
          <w:rFonts w:ascii="Arial Black" w:hAnsi="Arial Black"/>
          <w:sz w:val="20"/>
          <w:szCs w:val="20"/>
        </w:rPr>
        <w:t>alta</w:t>
      </w:r>
      <w:proofErr w:type="gramEnd"/>
      <w:r w:rsidRPr="00353DB7">
        <w:rPr>
          <w:rFonts w:ascii="Arial Black" w:hAnsi="Arial Black"/>
          <w:sz w:val="20"/>
          <w:szCs w:val="20"/>
        </w:rPr>
        <w:t xml:space="preserve"> gama, hoteles, entre otros espacios.</w:t>
      </w:r>
    </w:p>
    <w:p w:rsidR="00353DB7" w:rsidRDefault="00353DB7">
      <w:pPr>
        <w:rPr>
          <w:sz w:val="24"/>
          <w:szCs w:val="24"/>
        </w:rPr>
      </w:pPr>
      <w:r w:rsidRPr="00353DB7">
        <w:rPr>
          <w:sz w:val="24"/>
          <w:szCs w:val="24"/>
        </w:rPr>
        <w:t xml:space="preserve">De esta manera, LG mantiene su fuerte compromiso con el cuidado del medio ambiente. </w:t>
      </w:r>
      <w:r w:rsidRPr="00353DB7">
        <w:rPr>
          <w:rFonts w:ascii="Arial Black" w:hAnsi="Arial Black"/>
          <w:sz w:val="20"/>
          <w:szCs w:val="20"/>
        </w:rPr>
        <w:t xml:space="preserve">“Sostener alianzas con marcas internacionales de primer nivel nos enorgullece como compañía y equipo de trabajo; y da cuenta, a su vez, de la solidez de </w:t>
      </w:r>
      <w:proofErr w:type="spellStart"/>
      <w:r w:rsidRPr="00353DB7">
        <w:rPr>
          <w:rFonts w:ascii="Arial Black" w:hAnsi="Arial Black"/>
          <w:sz w:val="20"/>
          <w:szCs w:val="20"/>
        </w:rPr>
        <w:t>Newsan</w:t>
      </w:r>
      <w:proofErr w:type="spellEnd"/>
      <w:r w:rsidRPr="00353DB7">
        <w:rPr>
          <w:rFonts w:ascii="Arial Black" w:hAnsi="Arial Black"/>
          <w:sz w:val="20"/>
          <w:szCs w:val="20"/>
        </w:rPr>
        <w:t xml:space="preserve"> reafirmando nuestro posicionamiento como el proveedor más relevante del sector de electrónica de consumo tanto para el canal </w:t>
      </w:r>
      <w:proofErr w:type="spellStart"/>
      <w:r w:rsidRPr="00353DB7">
        <w:rPr>
          <w:rFonts w:ascii="Arial Black" w:hAnsi="Arial Black"/>
          <w:sz w:val="20"/>
          <w:szCs w:val="20"/>
        </w:rPr>
        <w:t>retail</w:t>
      </w:r>
      <w:proofErr w:type="spellEnd"/>
      <w:r w:rsidRPr="00353DB7">
        <w:rPr>
          <w:rFonts w:ascii="Arial Black" w:hAnsi="Arial Black"/>
          <w:sz w:val="20"/>
          <w:szCs w:val="20"/>
        </w:rPr>
        <w:t xml:space="preserve"> como especialista”,</w:t>
      </w:r>
      <w:r w:rsidRPr="00353DB7">
        <w:rPr>
          <w:sz w:val="24"/>
          <w:szCs w:val="24"/>
        </w:rPr>
        <w:t xml:space="preserve"> expresó Diego </w:t>
      </w:r>
      <w:proofErr w:type="spellStart"/>
      <w:r w:rsidRPr="00353DB7">
        <w:rPr>
          <w:sz w:val="24"/>
          <w:szCs w:val="24"/>
        </w:rPr>
        <w:t>Gorali</w:t>
      </w:r>
      <w:proofErr w:type="spellEnd"/>
      <w:r w:rsidRPr="00353DB7">
        <w:rPr>
          <w:sz w:val="24"/>
          <w:szCs w:val="24"/>
        </w:rPr>
        <w:t xml:space="preserve">, Gerente de Negocios de </w:t>
      </w:r>
      <w:proofErr w:type="spellStart"/>
      <w:r w:rsidRPr="00353DB7">
        <w:rPr>
          <w:sz w:val="24"/>
          <w:szCs w:val="24"/>
        </w:rPr>
        <w:t>Newsan</w:t>
      </w:r>
      <w:proofErr w:type="spellEnd"/>
      <w:r w:rsidRPr="00353DB7">
        <w:rPr>
          <w:sz w:val="24"/>
          <w:szCs w:val="24"/>
        </w:rPr>
        <w:t xml:space="preserve">. </w:t>
      </w:r>
      <w:r w:rsidRPr="00353DB7">
        <w:rPr>
          <w:rFonts w:ascii="Arial Black" w:hAnsi="Arial Black"/>
          <w:sz w:val="20"/>
          <w:szCs w:val="20"/>
        </w:rPr>
        <w:t>“Confiamos en que este acuerdo impulsará el crecimiento de todas las categorías de producto, especialmente la de climatización para proyectos comerciales”</w:t>
      </w:r>
      <w:r w:rsidRPr="00353DB7">
        <w:rPr>
          <w:sz w:val="24"/>
          <w:szCs w:val="24"/>
        </w:rPr>
        <w:t xml:space="preserve">, agregó el ejecutivo. Por su parte, Ezequiel Pérez </w:t>
      </w:r>
      <w:proofErr w:type="spellStart"/>
      <w:r w:rsidRPr="00353DB7">
        <w:rPr>
          <w:sz w:val="24"/>
          <w:szCs w:val="24"/>
        </w:rPr>
        <w:t>Lippi</w:t>
      </w:r>
      <w:proofErr w:type="spellEnd"/>
      <w:r w:rsidRPr="00353DB7">
        <w:rPr>
          <w:sz w:val="24"/>
          <w:szCs w:val="24"/>
        </w:rPr>
        <w:t xml:space="preserve">, Air </w:t>
      </w:r>
      <w:proofErr w:type="spellStart"/>
      <w:r w:rsidRPr="00353DB7">
        <w:rPr>
          <w:sz w:val="24"/>
          <w:szCs w:val="24"/>
        </w:rPr>
        <w:t>Solutions</w:t>
      </w:r>
      <w:proofErr w:type="spellEnd"/>
      <w:r w:rsidRPr="00353DB7">
        <w:rPr>
          <w:sz w:val="24"/>
          <w:szCs w:val="24"/>
        </w:rPr>
        <w:t xml:space="preserve"> Senior Manager de LG </w:t>
      </w:r>
      <w:proofErr w:type="spellStart"/>
      <w:r w:rsidRPr="00353DB7">
        <w:rPr>
          <w:sz w:val="24"/>
          <w:szCs w:val="24"/>
        </w:rPr>
        <w:t>Electronics</w:t>
      </w:r>
      <w:proofErr w:type="spellEnd"/>
      <w:r w:rsidRPr="00353DB7">
        <w:rPr>
          <w:sz w:val="24"/>
          <w:szCs w:val="24"/>
        </w:rPr>
        <w:t xml:space="preserve"> Argentina manifestó que “durante los últimos 10 años las tecnologías LG han log</w:t>
      </w:r>
      <w:r>
        <w:rPr>
          <w:sz w:val="24"/>
          <w:szCs w:val="24"/>
        </w:rPr>
        <w:t>rado una posición clara de lide</w:t>
      </w:r>
      <w:r w:rsidRPr="00353DB7">
        <w:rPr>
          <w:sz w:val="24"/>
          <w:szCs w:val="24"/>
        </w:rPr>
        <w:t xml:space="preserve">razgo en el mercado argentino, convirtiéndose en referente tecnológico y sinónimo de confiabilidad y eficiencia para los diversos sectores e </w:t>
      </w:r>
      <w:r w:rsidRPr="00353DB7">
        <w:rPr>
          <w:sz w:val="24"/>
          <w:szCs w:val="24"/>
        </w:rPr>
        <w:lastRenderedPageBreak/>
        <w:t xml:space="preserve">industrias, como </w:t>
      </w:r>
      <w:proofErr w:type="spellStart"/>
      <w:r w:rsidRPr="00353DB7">
        <w:rPr>
          <w:sz w:val="24"/>
          <w:szCs w:val="24"/>
        </w:rPr>
        <w:t>retail</w:t>
      </w:r>
      <w:proofErr w:type="spellEnd"/>
      <w:r w:rsidRPr="00353DB7">
        <w:rPr>
          <w:sz w:val="24"/>
          <w:szCs w:val="24"/>
        </w:rPr>
        <w:t xml:space="preserve">, shopping, instituciones de salud, o educativas. “Asimismo, contamos con experiencias exitosas de implementación de soluciones de climatización en proyectos inmobiliarios comerciales y residenciales, donde los clientes des- tacan el diseño de vanguardia de los productos LG y el bajo nivel de ruido, así como la facilidad de instalación y mantenimiento”, concluyó </w:t>
      </w:r>
      <w:proofErr w:type="spellStart"/>
      <w:r w:rsidRPr="00353DB7">
        <w:rPr>
          <w:sz w:val="24"/>
          <w:szCs w:val="24"/>
        </w:rPr>
        <w:t>Lippi</w:t>
      </w:r>
      <w:proofErr w:type="spellEnd"/>
      <w:r w:rsidRPr="00353DB7">
        <w:rPr>
          <w:sz w:val="24"/>
          <w:szCs w:val="24"/>
        </w:rPr>
        <w:t>. Esta alianza alcanza también a las categorías de TV, Audio y Video, Aires Acondicionados Comerciales, Cocina y Heladeras, entre otras.</w:t>
      </w:r>
    </w:p>
    <w:p w:rsidR="00353DB7" w:rsidRDefault="00353DB7">
      <w:pPr>
        <w:rPr>
          <w:sz w:val="24"/>
          <w:szCs w:val="24"/>
        </w:rPr>
      </w:pPr>
    </w:p>
    <w:p w:rsidR="00353DB7" w:rsidRDefault="00353DB7">
      <w:pPr>
        <w:rPr>
          <w:sz w:val="24"/>
          <w:szCs w:val="24"/>
        </w:rPr>
      </w:pPr>
    </w:p>
    <w:p w:rsidR="00353DB7" w:rsidRPr="00353DB7" w:rsidRDefault="00353DB7">
      <w:r w:rsidRPr="00353DB7">
        <w:t xml:space="preserve">                                                                                    </w:t>
      </w:r>
      <w:r>
        <w:t xml:space="preserve">                                                    </w:t>
      </w:r>
      <w:proofErr w:type="spellStart"/>
      <w:r w:rsidRPr="00353DB7">
        <w:t>Fuente</w:t>
      </w:r>
      <w:proofErr w:type="gramStart"/>
      <w:r w:rsidRPr="00353DB7">
        <w:t>:Revista</w:t>
      </w:r>
      <w:proofErr w:type="spellEnd"/>
      <w:proofErr w:type="gramEnd"/>
      <w:r w:rsidRPr="00353DB7">
        <w:t xml:space="preserve"> Clima.</w:t>
      </w:r>
    </w:p>
    <w:sectPr w:rsidR="00353DB7" w:rsidRPr="00353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B7"/>
    <w:rsid w:val="00353DB7"/>
    <w:rsid w:val="00381038"/>
    <w:rsid w:val="00A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1</cp:revision>
  <dcterms:created xsi:type="dcterms:W3CDTF">2020-01-30T14:32:00Z</dcterms:created>
  <dcterms:modified xsi:type="dcterms:W3CDTF">2020-01-30T14:45:00Z</dcterms:modified>
</cp:coreProperties>
</file>