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304" w:rsidRDefault="00910E3C">
      <w:p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    </w:t>
      </w:r>
      <w:r w:rsidRPr="00910E3C">
        <w:rPr>
          <w:rFonts w:ascii="Arial Black" w:hAnsi="Arial Black"/>
          <w:sz w:val="36"/>
          <w:szCs w:val="36"/>
        </w:rPr>
        <w:t>DAIKIN REVOLUCIONA EL MUNDO</w:t>
      </w:r>
    </w:p>
    <w:p w:rsidR="00910E3C" w:rsidRDefault="00910E3C" w:rsidP="00910E3C">
      <w:pPr>
        <w:rPr>
          <w:rFonts w:ascii="Arial Black" w:hAnsi="Arial Black"/>
          <w:sz w:val="20"/>
          <w:szCs w:val="20"/>
        </w:rPr>
      </w:pPr>
      <w:r w:rsidRPr="00910E3C">
        <w:rPr>
          <w:rFonts w:ascii="Arial Black" w:hAnsi="Arial Black"/>
          <w:sz w:val="20"/>
          <w:szCs w:val="20"/>
        </w:rPr>
        <w:t>Después de 95 años, </w:t>
      </w:r>
      <w:proofErr w:type="spellStart"/>
      <w:r w:rsidRPr="00910E3C">
        <w:rPr>
          <w:rFonts w:ascii="Arial Black" w:hAnsi="Arial Black"/>
          <w:sz w:val="20"/>
          <w:szCs w:val="20"/>
        </w:rPr>
        <w:fldChar w:fldCharType="begin"/>
      </w:r>
      <w:r w:rsidRPr="00910E3C">
        <w:rPr>
          <w:rFonts w:ascii="Arial Black" w:hAnsi="Arial Black"/>
          <w:sz w:val="20"/>
          <w:szCs w:val="20"/>
        </w:rPr>
        <w:instrText xml:space="preserve"> HYPERLINK "https://www.daikin.com/" </w:instrText>
      </w:r>
      <w:r w:rsidRPr="00910E3C">
        <w:rPr>
          <w:rFonts w:ascii="Arial Black" w:hAnsi="Arial Black"/>
          <w:sz w:val="20"/>
          <w:szCs w:val="20"/>
        </w:rPr>
        <w:fldChar w:fldCharType="separate"/>
      </w:r>
      <w:r w:rsidRPr="00910E3C">
        <w:rPr>
          <w:rStyle w:val="Hipervnculo"/>
          <w:rFonts w:ascii="Arial Black" w:hAnsi="Arial Black"/>
          <w:sz w:val="20"/>
          <w:szCs w:val="20"/>
        </w:rPr>
        <w:t>Daikin</w:t>
      </w:r>
      <w:proofErr w:type="spellEnd"/>
      <w:r w:rsidRPr="00910E3C">
        <w:rPr>
          <w:rFonts w:ascii="Arial Black" w:hAnsi="Arial Black"/>
          <w:sz w:val="20"/>
          <w:szCs w:val="20"/>
        </w:rPr>
        <w:fldChar w:fldCharType="end"/>
      </w:r>
      <w:r w:rsidRPr="00910E3C">
        <w:rPr>
          <w:rFonts w:ascii="Arial Black" w:hAnsi="Arial Black"/>
          <w:sz w:val="20"/>
          <w:szCs w:val="20"/>
        </w:rPr>
        <w:t xml:space="preserve"> sigue avanzando, a la vez que brinda una vida digna y respetuosa a millones. </w:t>
      </w:r>
    </w:p>
    <w:p w:rsidR="00910E3C" w:rsidRPr="00910E3C" w:rsidRDefault="00910E3C" w:rsidP="00910E3C">
      <w:pPr>
        <w:rPr>
          <w:rFonts w:ascii="Arial Black" w:hAnsi="Arial Black"/>
          <w:sz w:val="20"/>
          <w:szCs w:val="20"/>
        </w:rPr>
      </w:pPr>
    </w:p>
    <w:p w:rsidR="00910E3C" w:rsidRPr="00910E3C" w:rsidRDefault="00910E3C" w:rsidP="00910E3C">
      <w:pPr>
        <w:rPr>
          <w:sz w:val="24"/>
          <w:szCs w:val="24"/>
        </w:rPr>
      </w:pPr>
      <w:r w:rsidRPr="00910E3C">
        <w:rPr>
          <w:sz w:val="24"/>
          <w:szCs w:val="24"/>
        </w:rPr>
        <w:t xml:space="preserve">Fundada en 1924 en Osaka Japón, </w:t>
      </w:r>
      <w:proofErr w:type="spellStart"/>
      <w:r w:rsidRPr="00910E3C">
        <w:rPr>
          <w:sz w:val="24"/>
          <w:szCs w:val="24"/>
        </w:rPr>
        <w:t>Daikin</w:t>
      </w:r>
      <w:proofErr w:type="spellEnd"/>
      <w:r w:rsidRPr="00910E3C">
        <w:rPr>
          <w:sz w:val="24"/>
          <w:szCs w:val="24"/>
        </w:rPr>
        <w:t xml:space="preserve"> Industries pasó de ser una pequeña empresa local, a ser una industria líder a nivel mundial en el campo del HVAC (calefacción, ventilación y aire acondicionado) así como de los refrigerantes.</w:t>
      </w:r>
    </w:p>
    <w:p w:rsidR="00910E3C" w:rsidRPr="00910E3C" w:rsidRDefault="00910E3C" w:rsidP="00910E3C">
      <w:pPr>
        <w:rPr>
          <w:sz w:val="24"/>
          <w:szCs w:val="24"/>
        </w:rPr>
      </w:pPr>
      <w:r w:rsidRPr="00910E3C">
        <w:rPr>
          <w:sz w:val="24"/>
          <w:szCs w:val="24"/>
        </w:rPr>
        <w:t xml:space="preserve">Después de abrir su primera fábrica de aire acondicionado en </w:t>
      </w:r>
      <w:proofErr w:type="spellStart"/>
      <w:r w:rsidRPr="00910E3C">
        <w:rPr>
          <w:sz w:val="24"/>
          <w:szCs w:val="24"/>
        </w:rPr>
        <w:t>Sakai</w:t>
      </w:r>
      <w:proofErr w:type="spellEnd"/>
      <w:r w:rsidRPr="00910E3C">
        <w:rPr>
          <w:sz w:val="24"/>
          <w:szCs w:val="24"/>
        </w:rPr>
        <w:t xml:space="preserve">, al sur de Osaka, la historia de </w:t>
      </w:r>
      <w:proofErr w:type="spellStart"/>
      <w:r w:rsidRPr="00910E3C">
        <w:rPr>
          <w:sz w:val="24"/>
          <w:szCs w:val="24"/>
        </w:rPr>
        <w:t>Daikin</w:t>
      </w:r>
      <w:proofErr w:type="spellEnd"/>
      <w:r w:rsidRPr="00910E3C">
        <w:rPr>
          <w:sz w:val="24"/>
          <w:szCs w:val="24"/>
        </w:rPr>
        <w:t xml:space="preserve"> se ha caracterizado por ser de constante innovación y practicidad, con un modelo organizacional que enfatiza una estrecha relación entre sus concesionarios y empleados. Los recursos humanos conjuntos son el latido del corazón que da vida a la identidad corporativa de </w:t>
      </w:r>
      <w:proofErr w:type="spellStart"/>
      <w:r w:rsidRPr="00910E3C">
        <w:rPr>
          <w:sz w:val="24"/>
          <w:szCs w:val="24"/>
        </w:rPr>
        <w:t>Daikin</w:t>
      </w:r>
      <w:proofErr w:type="spellEnd"/>
      <w:r w:rsidRPr="00910E3C">
        <w:rPr>
          <w:sz w:val="24"/>
          <w:szCs w:val="24"/>
        </w:rPr>
        <w:t>.</w:t>
      </w:r>
    </w:p>
    <w:p w:rsidR="00910E3C" w:rsidRPr="00910E3C" w:rsidRDefault="00910E3C" w:rsidP="00910E3C">
      <w:pPr>
        <w:rPr>
          <w:sz w:val="24"/>
          <w:szCs w:val="24"/>
        </w:rPr>
      </w:pPr>
      <w:r w:rsidRPr="00910E3C">
        <w:rPr>
          <w:sz w:val="24"/>
          <w:szCs w:val="24"/>
        </w:rPr>
        <w:t xml:space="preserve">«En comparación con nuestros competidores, que destacan por ser grandes conglomerados, con recursos masivos y con experiencia en otros aparatos electrónicos y electrodomésticos, nosotros empezamos siendo pequeños y hemos podido convertir esa situación en nuestra gran ventaja», dice el alto ejecutivo </w:t>
      </w:r>
      <w:proofErr w:type="spellStart"/>
      <w:r w:rsidRPr="00910E3C">
        <w:rPr>
          <w:sz w:val="24"/>
          <w:szCs w:val="24"/>
        </w:rPr>
        <w:t>Yoshihiro</w:t>
      </w:r>
      <w:proofErr w:type="spellEnd"/>
      <w:r w:rsidRPr="00910E3C">
        <w:rPr>
          <w:sz w:val="24"/>
          <w:szCs w:val="24"/>
        </w:rPr>
        <w:t xml:space="preserve"> </w:t>
      </w:r>
      <w:proofErr w:type="spellStart"/>
      <w:r w:rsidRPr="00910E3C">
        <w:rPr>
          <w:sz w:val="24"/>
          <w:szCs w:val="24"/>
        </w:rPr>
        <w:t>Mineno</w:t>
      </w:r>
      <w:proofErr w:type="spellEnd"/>
      <w:r w:rsidRPr="00910E3C">
        <w:rPr>
          <w:sz w:val="24"/>
          <w:szCs w:val="24"/>
        </w:rPr>
        <w:t>.</w:t>
      </w:r>
    </w:p>
    <w:p w:rsidR="00910E3C" w:rsidRPr="00910E3C" w:rsidRDefault="00910E3C" w:rsidP="00910E3C">
      <w:pPr>
        <w:rPr>
          <w:sz w:val="24"/>
          <w:szCs w:val="24"/>
        </w:rPr>
      </w:pPr>
      <w:r w:rsidRPr="00910E3C">
        <w:rPr>
          <w:sz w:val="24"/>
          <w:szCs w:val="24"/>
        </w:rPr>
        <w:t xml:space="preserve">La capacidad de innovar y hacerlo a toda velocidad ha sido clave para la historia de la empresa. «Debido a que somos especialistas en climatización, invertimos todos nuestros recursos en el desarrollo de tecnología para esta área», asegura el Sr. </w:t>
      </w:r>
      <w:proofErr w:type="spellStart"/>
      <w:r w:rsidRPr="00910E3C">
        <w:rPr>
          <w:sz w:val="24"/>
          <w:szCs w:val="24"/>
        </w:rPr>
        <w:t>Mineno</w:t>
      </w:r>
      <w:proofErr w:type="spellEnd"/>
      <w:r w:rsidRPr="00910E3C">
        <w:rPr>
          <w:sz w:val="24"/>
          <w:szCs w:val="24"/>
        </w:rPr>
        <w:t xml:space="preserve">. La compañía fue la primera en Japón en desarrollar un refrigerante de </w:t>
      </w:r>
      <w:proofErr w:type="spellStart"/>
      <w:r w:rsidRPr="00910E3C">
        <w:rPr>
          <w:sz w:val="24"/>
          <w:szCs w:val="24"/>
        </w:rPr>
        <w:t>fluorocarbono</w:t>
      </w:r>
      <w:proofErr w:type="spellEnd"/>
      <w:r w:rsidRPr="00910E3C">
        <w:rPr>
          <w:sz w:val="24"/>
          <w:szCs w:val="24"/>
        </w:rPr>
        <w:t>, que en 1951 fue utilizado en la primera unidad de aire acondicionado empaquetada de Japón.</w:t>
      </w:r>
    </w:p>
    <w:p w:rsidR="00910E3C" w:rsidRPr="00910E3C" w:rsidRDefault="00910E3C" w:rsidP="00910E3C">
      <w:pPr>
        <w:rPr>
          <w:sz w:val="24"/>
          <w:szCs w:val="24"/>
        </w:rPr>
      </w:pPr>
      <w:r w:rsidRPr="00910E3C">
        <w:rPr>
          <w:sz w:val="24"/>
          <w:szCs w:val="24"/>
        </w:rPr>
        <w:t xml:space="preserve">Hoy, cuando celebra su 95 aniversario, </w:t>
      </w:r>
      <w:proofErr w:type="spellStart"/>
      <w:r w:rsidRPr="00910E3C">
        <w:rPr>
          <w:sz w:val="24"/>
          <w:szCs w:val="24"/>
        </w:rPr>
        <w:t>Daikin</w:t>
      </w:r>
      <w:proofErr w:type="spellEnd"/>
      <w:r w:rsidRPr="00910E3C">
        <w:rPr>
          <w:sz w:val="24"/>
          <w:szCs w:val="24"/>
        </w:rPr>
        <w:t xml:space="preserve"> tiene más de 100 bases de producción y ventas globales, opera en más de 150 países y cuenta con más de 76 mil empleados. Además, sus ventas globales, que actualmente superan los 22.4 mil millones de dólares, han experimentado un crecimiento interanual durante casi una década.</w:t>
      </w:r>
    </w:p>
    <w:p w:rsidR="00910E3C" w:rsidRDefault="00910E3C" w:rsidP="00910E3C">
      <w:pPr>
        <w:rPr>
          <w:sz w:val="24"/>
          <w:szCs w:val="24"/>
        </w:rPr>
      </w:pPr>
      <w:r w:rsidRPr="00910E3C">
        <w:rPr>
          <w:sz w:val="24"/>
          <w:szCs w:val="24"/>
        </w:rPr>
        <w:t xml:space="preserve">«La innovación es nuestro elemento vital; comenzamos con algo pequeño, y en comparación con los gigantes corporativos, nuestro cuerpo puede ser pequeño, ¡pero tenemos brazos largos y piernas fuertes! La palabra japonesa para «el mundo» es </w:t>
      </w:r>
      <w:proofErr w:type="spellStart"/>
      <w:r w:rsidRPr="00910E3C">
        <w:rPr>
          <w:sz w:val="24"/>
          <w:szCs w:val="24"/>
        </w:rPr>
        <w:t>sekai</w:t>
      </w:r>
      <w:proofErr w:type="spellEnd"/>
      <w:r w:rsidRPr="00910E3C">
        <w:rPr>
          <w:sz w:val="24"/>
          <w:szCs w:val="24"/>
        </w:rPr>
        <w:t>. Hemos ampliado nuestro negocio de «</w:t>
      </w:r>
      <w:proofErr w:type="spellStart"/>
      <w:r w:rsidRPr="00910E3C">
        <w:rPr>
          <w:sz w:val="24"/>
          <w:szCs w:val="24"/>
        </w:rPr>
        <w:t>sakai</w:t>
      </w:r>
      <w:proofErr w:type="spellEnd"/>
      <w:r w:rsidRPr="00910E3C">
        <w:rPr>
          <w:sz w:val="24"/>
          <w:szCs w:val="24"/>
        </w:rPr>
        <w:t>» a «</w:t>
      </w:r>
      <w:proofErr w:type="spellStart"/>
      <w:r w:rsidRPr="00910E3C">
        <w:rPr>
          <w:sz w:val="24"/>
          <w:szCs w:val="24"/>
        </w:rPr>
        <w:t>sekai</w:t>
      </w:r>
      <w:proofErr w:type="spellEnd"/>
      <w:r w:rsidRPr="00910E3C">
        <w:rPr>
          <w:sz w:val="24"/>
          <w:szCs w:val="24"/>
        </w:rPr>
        <w:t>», y todavía estamos luchando».</w:t>
      </w:r>
    </w:p>
    <w:p w:rsidR="00910E3C" w:rsidRDefault="00910E3C" w:rsidP="00910E3C">
      <w:pPr>
        <w:rPr>
          <w:sz w:val="24"/>
          <w:szCs w:val="24"/>
        </w:rPr>
      </w:pPr>
    </w:p>
    <w:p w:rsidR="00910E3C" w:rsidRPr="00910E3C" w:rsidRDefault="00910E3C" w:rsidP="00910E3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910E3C">
        <w:rPr>
          <w:sz w:val="18"/>
          <w:szCs w:val="18"/>
        </w:rPr>
        <w:t>Fuente: MUNDO HVAC&amp;R.</w:t>
      </w:r>
    </w:p>
    <w:p w:rsidR="00910E3C" w:rsidRPr="00910E3C" w:rsidRDefault="00910E3C">
      <w:pPr>
        <w:rPr>
          <w:sz w:val="24"/>
          <w:szCs w:val="24"/>
        </w:rPr>
      </w:pPr>
    </w:p>
    <w:sectPr w:rsidR="00910E3C" w:rsidRPr="00910E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3C"/>
    <w:rsid w:val="00910E3C"/>
    <w:rsid w:val="00FA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10E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10E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4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Gustavo</cp:lastModifiedBy>
  <cp:revision>1</cp:revision>
  <dcterms:created xsi:type="dcterms:W3CDTF">2020-04-17T15:58:00Z</dcterms:created>
  <dcterms:modified xsi:type="dcterms:W3CDTF">2020-04-17T16:02:00Z</dcterms:modified>
</cp:coreProperties>
</file>