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F23" w:rsidRPr="00D04BCD" w:rsidRDefault="00D04BCD">
      <w:pPr>
        <w:rPr>
          <w:rFonts w:ascii="Arial Black" w:hAnsi="Arial Black"/>
          <w:sz w:val="16"/>
          <w:szCs w:val="16"/>
        </w:rPr>
      </w:pPr>
      <w:r w:rsidRPr="00D04BCD">
        <w:rPr>
          <w:rFonts w:ascii="Arial Black" w:hAnsi="Arial Black"/>
          <w:sz w:val="16"/>
          <w:szCs w:val="16"/>
        </w:rPr>
        <w:t>ENERGÍA.</w:t>
      </w:r>
    </w:p>
    <w:p w:rsidR="00D04BCD" w:rsidRPr="00D04BCD" w:rsidRDefault="00D04BCD">
      <w:pPr>
        <w:rPr>
          <w:rFonts w:ascii="Arial Black" w:hAnsi="Arial Black"/>
          <w:sz w:val="32"/>
          <w:szCs w:val="32"/>
        </w:rPr>
      </w:pPr>
      <w:r w:rsidRPr="00D04BCD">
        <w:rPr>
          <w:rFonts w:ascii="Arial Black" w:hAnsi="Arial Black"/>
          <w:sz w:val="32"/>
          <w:szCs w:val="32"/>
        </w:rPr>
        <w:t>EL CRECIMIENTO DE LA DEMANDA DE ENERGÍA FOTOVOLTAICA EN EL MUNDO.</w:t>
      </w:r>
    </w:p>
    <w:p w:rsidR="00D04BCD" w:rsidRPr="00D04BCD" w:rsidRDefault="00D04BCD" w:rsidP="00D04BCD">
      <w:pPr>
        <w:rPr>
          <w:sz w:val="24"/>
          <w:szCs w:val="24"/>
        </w:rPr>
      </w:pPr>
      <w:r w:rsidRPr="00D04BCD">
        <w:rPr>
          <w:rFonts w:ascii="Arial Black" w:hAnsi="Arial Black"/>
          <w:sz w:val="20"/>
          <w:szCs w:val="20"/>
        </w:rPr>
        <w:t>En 2020 se producirá un repunte de la demanda fotovoltaica mundial y los cambios de política que anunció China.</w:t>
      </w:r>
    </w:p>
    <w:p w:rsidR="00D04BCD" w:rsidRDefault="00D04BCD" w:rsidP="00D04BCD">
      <w:pPr>
        <w:rPr>
          <w:sz w:val="24"/>
          <w:szCs w:val="24"/>
        </w:rPr>
      </w:pPr>
    </w:p>
    <w:p w:rsidR="00D04BCD" w:rsidRPr="0041731D" w:rsidRDefault="00D04BCD" w:rsidP="00D04BCD">
      <w:pPr>
        <w:rPr>
          <w:sz w:val="24"/>
          <w:szCs w:val="24"/>
        </w:rPr>
      </w:pPr>
      <w:r w:rsidRPr="0041731D">
        <w:rPr>
          <w:sz w:val="24"/>
          <w:szCs w:val="24"/>
        </w:rPr>
        <w:t xml:space="preserve">En mayo afectaron directamente a los resultados de 2018 en alrededor de un 18%, según GTM </w:t>
      </w:r>
      <w:proofErr w:type="spellStart"/>
      <w:r w:rsidRPr="0041731D">
        <w:rPr>
          <w:sz w:val="24"/>
          <w:szCs w:val="24"/>
        </w:rPr>
        <w:t>Research</w:t>
      </w:r>
      <w:proofErr w:type="spellEnd"/>
      <w:r w:rsidRPr="0041731D">
        <w:rPr>
          <w:sz w:val="24"/>
          <w:szCs w:val="24"/>
        </w:rPr>
        <w:t>. La rápida caída de los precios de los módulos beneficiará predominantemente a los mercados asiáticos, donde los módulos representan la mayor parte de los gastos de capital, aunque las regiones como Europa verán un aumento de las instalaciones. En sus 10 predicciones fotovoltaicas, GTM anticipa, entre otros aspectos, una competencia más intensa, precios de oferta más bajos, subastas más neutrales en cuanto a tecnología y una cantidad creciente de energía solar libre de subsidios.</w:t>
      </w:r>
    </w:p>
    <w:p w:rsidR="00D04BCD" w:rsidRPr="0041731D" w:rsidRDefault="00D04BCD" w:rsidP="00D04BCD">
      <w:pPr>
        <w:rPr>
          <w:sz w:val="24"/>
          <w:szCs w:val="24"/>
        </w:rPr>
      </w:pPr>
      <w:r w:rsidRPr="0041731D">
        <w:rPr>
          <w:sz w:val="24"/>
          <w:szCs w:val="24"/>
        </w:rPr>
        <w:t xml:space="preserve">En línea con otros analistas, GTM </w:t>
      </w:r>
      <w:proofErr w:type="spellStart"/>
      <w:r w:rsidRPr="0041731D">
        <w:rPr>
          <w:sz w:val="24"/>
          <w:szCs w:val="24"/>
        </w:rPr>
        <w:t>Research</w:t>
      </w:r>
      <w:proofErr w:type="spellEnd"/>
      <w:r w:rsidRPr="0041731D">
        <w:rPr>
          <w:sz w:val="24"/>
          <w:szCs w:val="24"/>
        </w:rPr>
        <w:t xml:space="preserve"> afirma que los cambios en la política fotovoltaica de China anunciados en el 2018, “impactarán severamente” en la demanda mundial de energía fotovoltaica a corto plazo, aunque se espera un repunte en el cuarto trimestre y en 2019.</w:t>
      </w:r>
    </w:p>
    <w:p w:rsidR="00D04BCD" w:rsidRPr="00D04BCD" w:rsidRDefault="00D04BCD" w:rsidP="00D04BCD">
      <w:pPr>
        <w:rPr>
          <w:sz w:val="24"/>
          <w:szCs w:val="24"/>
        </w:rPr>
      </w:pPr>
      <w:r w:rsidRPr="00D04BCD">
        <w:rPr>
          <w:sz w:val="24"/>
          <w:szCs w:val="24"/>
        </w:rPr>
        <w:t>En general, la demanda global en 2018 se redujo a 85.2 GW de nuevas instalaciones en comparación con su predicción anterior de 103.5 GW, y por debajo de los 100 GW instalados en 2017. Para 2020, la demanda debería repuntar para alcanzar un récord superior a los 120 GW.</w:t>
      </w:r>
    </w:p>
    <w:p w:rsidR="00D04BCD" w:rsidRPr="00D04BCD" w:rsidRDefault="00D04BCD" w:rsidP="00D04BCD">
      <w:pPr>
        <w:rPr>
          <w:sz w:val="24"/>
          <w:szCs w:val="24"/>
        </w:rPr>
      </w:pPr>
      <w:r w:rsidRPr="00D04BCD">
        <w:rPr>
          <w:sz w:val="24"/>
          <w:szCs w:val="24"/>
        </w:rPr>
        <w:t xml:space="preserve">Estas cifras suponen una contracción superior a las de </w:t>
      </w:r>
      <w:proofErr w:type="spellStart"/>
      <w:r w:rsidRPr="00D04BCD">
        <w:rPr>
          <w:sz w:val="24"/>
          <w:szCs w:val="24"/>
        </w:rPr>
        <w:t>TrendForce</w:t>
      </w:r>
      <w:proofErr w:type="spellEnd"/>
      <w:r w:rsidRPr="00D04BCD">
        <w:rPr>
          <w:sz w:val="24"/>
          <w:szCs w:val="24"/>
        </w:rPr>
        <w:t xml:space="preserve">, que dijo que espera ver instalaciones globales de 92-95 GW; a las de IHS </w:t>
      </w:r>
      <w:proofErr w:type="spellStart"/>
      <w:r w:rsidRPr="00D04BCD">
        <w:rPr>
          <w:sz w:val="24"/>
          <w:szCs w:val="24"/>
        </w:rPr>
        <w:t>Markit</w:t>
      </w:r>
      <w:proofErr w:type="spellEnd"/>
      <w:r w:rsidRPr="00D04BCD">
        <w:rPr>
          <w:sz w:val="24"/>
          <w:szCs w:val="24"/>
        </w:rPr>
        <w:t xml:space="preserve">, que revisó sus expectativas de 113 GW a 105 GW ; y las de </w:t>
      </w:r>
      <w:proofErr w:type="spellStart"/>
      <w:r w:rsidRPr="00D04BCD">
        <w:rPr>
          <w:sz w:val="24"/>
          <w:szCs w:val="24"/>
        </w:rPr>
        <w:t>SolarPower</w:t>
      </w:r>
      <w:proofErr w:type="spellEnd"/>
      <w:r w:rsidRPr="00D04BCD">
        <w:rPr>
          <w:sz w:val="24"/>
          <w:szCs w:val="24"/>
        </w:rPr>
        <w:t xml:space="preserve"> </w:t>
      </w:r>
      <w:proofErr w:type="spellStart"/>
      <w:r w:rsidRPr="00D04BCD">
        <w:rPr>
          <w:sz w:val="24"/>
          <w:szCs w:val="24"/>
        </w:rPr>
        <w:t>Europe</w:t>
      </w:r>
      <w:proofErr w:type="spellEnd"/>
      <w:r w:rsidRPr="00D04BCD">
        <w:rPr>
          <w:sz w:val="24"/>
          <w:szCs w:val="24"/>
        </w:rPr>
        <w:t>, que espera ver 102 GW en lugar de los 107 GW previstos. No obstante, debe señalarse, que los pronósticos de estas dos últimas no han sido actualizados desde que China cambiara de política.</w:t>
      </w:r>
    </w:p>
    <w:p w:rsidR="00D04BCD" w:rsidRPr="00D04BCD" w:rsidRDefault="00D04BCD" w:rsidP="00D04BCD">
      <w:pPr>
        <w:rPr>
          <w:sz w:val="24"/>
          <w:szCs w:val="24"/>
        </w:rPr>
      </w:pPr>
      <w:r w:rsidRPr="00D04BCD">
        <w:rPr>
          <w:sz w:val="24"/>
          <w:szCs w:val="24"/>
        </w:rPr>
        <w:t xml:space="preserve">Mientras que el tercer trimestre de 2018 experimentó la menor demanda de fotovoltaica a nivel mundial desde 2015, el cuarto trimestre registró un repunte, continúa GTM </w:t>
      </w:r>
      <w:proofErr w:type="spellStart"/>
      <w:r w:rsidRPr="00D04BCD">
        <w:rPr>
          <w:sz w:val="24"/>
          <w:szCs w:val="24"/>
        </w:rPr>
        <w:t>Research</w:t>
      </w:r>
      <w:proofErr w:type="spellEnd"/>
      <w:r w:rsidRPr="00D04BCD">
        <w:rPr>
          <w:sz w:val="24"/>
          <w:szCs w:val="24"/>
        </w:rPr>
        <w:t>, mientras China comienza a recuperarse y EEUU logra las instalaciones trimestrales más altas del año.</w:t>
      </w:r>
    </w:p>
    <w:p w:rsidR="00D04BCD" w:rsidRPr="00D04BCD" w:rsidRDefault="00D04BCD" w:rsidP="00D04BCD">
      <w:pPr>
        <w:rPr>
          <w:sz w:val="24"/>
          <w:szCs w:val="24"/>
        </w:rPr>
      </w:pPr>
      <w:r w:rsidRPr="00D04BCD">
        <w:rPr>
          <w:sz w:val="24"/>
          <w:szCs w:val="24"/>
        </w:rPr>
        <w:t xml:space="preserve">En América del Norte y Europa, continúa, se prevé una demanda “relativamente estable”, con un crecimiento del 16% y 12%, respectivamente, este año. En el caso de Europa, los </w:t>
      </w:r>
      <w:r w:rsidRPr="00D04BCD">
        <w:rPr>
          <w:sz w:val="24"/>
          <w:szCs w:val="24"/>
        </w:rPr>
        <w:lastRenderedPageBreak/>
        <w:t>analistas dicen que el mercado se está fortaleciendo debido a los esfuerzos para alcanzar los objetivos energéticos de la UE para 2020 y al nuevo objetivo de asegurar un suministro de energía renovable del 32% para el 2030 “… en un entorno de precios más bajos de los módulos, es probable que más mercados lleguen al punto de inflexión en el que la economía de la energía fotovoltaica no subsidiada tenga sentido dentro de nuestro horizonte de pronóstico”, continúan.</w:t>
      </w:r>
    </w:p>
    <w:p w:rsidR="00D04BCD" w:rsidRPr="00D04BCD" w:rsidRDefault="00D04BCD" w:rsidP="00D04BCD">
      <w:pPr>
        <w:rPr>
          <w:sz w:val="24"/>
          <w:szCs w:val="24"/>
        </w:rPr>
      </w:pPr>
      <w:r w:rsidRPr="00D04BCD">
        <w:rPr>
          <w:sz w:val="24"/>
          <w:szCs w:val="24"/>
        </w:rPr>
        <w:t>Este año, Oriente Medio supondrá el 3% de la capacidad fotovoltaica mundial. Se espera que esta cifra crezca al 9% para 2023 gracias al crecimiento de Arabia Saudita y los Emiratos Árabes Unidos, que representarán el 50% de la capacidad instalada de la región.</w:t>
      </w:r>
    </w:p>
    <w:p w:rsidR="00D04BCD" w:rsidRPr="00D04BCD" w:rsidRDefault="00D04BCD" w:rsidP="00D04BCD">
      <w:pPr>
        <w:rPr>
          <w:sz w:val="24"/>
          <w:szCs w:val="24"/>
        </w:rPr>
      </w:pPr>
      <w:r w:rsidRPr="00D04BCD">
        <w:rPr>
          <w:sz w:val="24"/>
          <w:szCs w:val="24"/>
        </w:rPr>
        <w:t>Para el año 2023, se pronostica que América Latina representará el 7% de las instalaciones globales, con México, Brasil y Chile a la cabeza, con el 81% de la capacidad instalada de la región.</w:t>
      </w:r>
    </w:p>
    <w:p w:rsidR="00D04BCD" w:rsidRPr="00D04BCD" w:rsidRDefault="00D04BCD" w:rsidP="00D04BCD">
      <w:pPr>
        <w:rPr>
          <w:sz w:val="24"/>
          <w:szCs w:val="24"/>
        </w:rPr>
      </w:pPr>
      <w:r w:rsidRPr="00D04BCD">
        <w:rPr>
          <w:sz w:val="24"/>
          <w:szCs w:val="24"/>
        </w:rPr>
        <w:t xml:space="preserve">En China, mientras tanto, GTM </w:t>
      </w:r>
      <w:proofErr w:type="spellStart"/>
      <w:r w:rsidRPr="00D04BCD">
        <w:rPr>
          <w:sz w:val="24"/>
          <w:szCs w:val="24"/>
        </w:rPr>
        <w:t>Research</w:t>
      </w:r>
      <w:proofErr w:type="spellEnd"/>
      <w:r w:rsidRPr="00D04BCD">
        <w:rPr>
          <w:sz w:val="24"/>
          <w:szCs w:val="24"/>
        </w:rPr>
        <w:t xml:space="preserve"> prevé una demanda de 28,8 GW este año, inferior a las previsiones de </w:t>
      </w:r>
      <w:proofErr w:type="spellStart"/>
      <w:r w:rsidRPr="00D04BCD">
        <w:rPr>
          <w:sz w:val="24"/>
          <w:szCs w:val="24"/>
        </w:rPr>
        <w:t>TrendForce</w:t>
      </w:r>
      <w:proofErr w:type="spellEnd"/>
      <w:r w:rsidRPr="00D04BCD">
        <w:rPr>
          <w:sz w:val="24"/>
          <w:szCs w:val="24"/>
        </w:rPr>
        <w:t xml:space="preserve"> de 31,6 GW, frente a 48,2 GW, y se espera que el país instale 141 GW de ahora a 2022, en comparación con los 206 GW estimados anteriormente.</w:t>
      </w:r>
    </w:p>
    <w:p w:rsidR="00D04BCD" w:rsidRPr="00D04BCD" w:rsidRDefault="00D04BCD" w:rsidP="00D04BCD">
      <w:pPr>
        <w:rPr>
          <w:sz w:val="24"/>
          <w:szCs w:val="24"/>
        </w:rPr>
      </w:pPr>
      <w:r w:rsidRPr="00D04BCD">
        <w:rPr>
          <w:sz w:val="24"/>
          <w:szCs w:val="24"/>
        </w:rPr>
        <w:t>“Las instalaciones anuales de 20-25 GW serán la nueva normalidad para China, en lugar de 30-40 GW”, escriben los analistas, que agregan que el país podría ver subastas y “posiblemente” energía solar libre de subsidios.</w:t>
      </w:r>
    </w:p>
    <w:p w:rsidR="00D04BCD" w:rsidRDefault="00D04BCD" w:rsidP="00D04BCD">
      <w:pPr>
        <w:rPr>
          <w:sz w:val="24"/>
          <w:szCs w:val="24"/>
        </w:rPr>
      </w:pPr>
      <w:r w:rsidRPr="00D04BCD">
        <w:rPr>
          <w:sz w:val="24"/>
          <w:szCs w:val="24"/>
        </w:rPr>
        <w:t>Con altibajos, los tres mercados más importantes seguirán siendo China, Estados Unidos e India, que suponen alrededor del 70% de la demanda mundial de energía solar. Una posición que se ve reflejada en el ranking de Las 20 mayores plantas fotovoltaicas del mundo, dominado abrumadoramente por proyectos de estos tres países. Hay proyectos mayores, pero que se encuentran en sus inicios, y la foto fija a día de hoy de las mayores plantas fotovoltaicas del m</w:t>
      </w:r>
      <w:r>
        <w:rPr>
          <w:sz w:val="24"/>
          <w:szCs w:val="24"/>
        </w:rPr>
        <w:t>undo.</w:t>
      </w:r>
    </w:p>
    <w:p w:rsidR="00D04BCD" w:rsidRDefault="00D04BCD" w:rsidP="00D04BCD">
      <w:pPr>
        <w:rPr>
          <w:sz w:val="24"/>
          <w:szCs w:val="24"/>
        </w:rPr>
      </w:pPr>
      <w:r w:rsidRPr="00D04BCD">
        <w:rPr>
          <w:rFonts w:ascii="Arial Black" w:hAnsi="Arial Black"/>
          <w:sz w:val="24"/>
          <w:szCs w:val="24"/>
        </w:rPr>
        <w:t>Las 20 mayores plantas fotovoltaicas del mundo</w:t>
      </w:r>
      <w:r w:rsidRPr="00D04BCD">
        <w:rPr>
          <w:sz w:val="24"/>
          <w:szCs w:val="24"/>
        </w:rPr>
        <w:t>.</w:t>
      </w:r>
    </w:p>
    <w:p w:rsidR="00D04BCD" w:rsidRDefault="00D04BCD" w:rsidP="00D04BCD">
      <w:pPr>
        <w:rPr>
          <w:sz w:val="24"/>
          <w:szCs w:val="24"/>
        </w:rPr>
      </w:pPr>
      <w:r w:rsidRPr="00D04BCD">
        <w:rPr>
          <w:sz w:val="24"/>
          <w:szCs w:val="24"/>
        </w:rPr>
        <w:br/>
      </w:r>
      <w:r w:rsidRPr="0041731D">
        <w:rPr>
          <w:rFonts w:ascii="Arial Black" w:hAnsi="Arial Black"/>
          <w:b/>
          <w:bCs/>
        </w:rPr>
        <w:t xml:space="preserve">Solar del Desierto de </w:t>
      </w:r>
      <w:r w:rsidR="0041731D" w:rsidRPr="0041731D">
        <w:rPr>
          <w:rFonts w:ascii="Arial Black" w:hAnsi="Arial Black"/>
          <w:b/>
          <w:bCs/>
        </w:rPr>
        <w:t xml:space="preserve">Parque </w:t>
      </w:r>
      <w:proofErr w:type="spellStart"/>
      <w:r w:rsidRPr="0041731D">
        <w:rPr>
          <w:rFonts w:ascii="Arial Black" w:hAnsi="Arial Black"/>
          <w:b/>
          <w:bCs/>
        </w:rPr>
        <w:t>Tengger</w:t>
      </w:r>
      <w:proofErr w:type="spellEnd"/>
      <w:r w:rsidRPr="0041731D">
        <w:rPr>
          <w:rFonts w:ascii="Arial Black" w:hAnsi="Arial Black"/>
          <w:b/>
          <w:bCs/>
        </w:rPr>
        <w:t>. 1.500MW. China.</w:t>
      </w:r>
      <w:r w:rsidRPr="00D04BCD">
        <w:rPr>
          <w:sz w:val="24"/>
          <w:szCs w:val="24"/>
        </w:rPr>
        <w:br/>
        <w:t xml:space="preserve">Es la mayor del mundo conectada hasta la fecha con una capacidad de 1.547 MW. Se comenzó a construir en 2012 y se concluyó a finales de 2015, aunque no se conectó a la red hasta un año después. Se la conoce en China como la “Gran Muralla Solar”. El desierto de </w:t>
      </w:r>
      <w:proofErr w:type="spellStart"/>
      <w:r w:rsidRPr="00D04BCD">
        <w:rPr>
          <w:sz w:val="24"/>
          <w:szCs w:val="24"/>
        </w:rPr>
        <w:t>Tengger</w:t>
      </w:r>
      <w:proofErr w:type="spellEnd"/>
      <w:r w:rsidRPr="00D04BCD">
        <w:rPr>
          <w:sz w:val="24"/>
          <w:szCs w:val="24"/>
        </w:rPr>
        <w:t xml:space="preserve"> es una región natural árida que cubre aproximadamente 36.700 km en la región autónoma de Mongolia Interior. La planta solar cubre un área de 1.200 Km2, </w:t>
      </w:r>
      <w:r w:rsidRPr="00D04BCD">
        <w:rPr>
          <w:sz w:val="24"/>
          <w:szCs w:val="24"/>
        </w:rPr>
        <w:lastRenderedPageBreak/>
        <w:t>equivalente al 3,2% de la superficie del desierto.</w:t>
      </w:r>
      <w:r w:rsidRPr="00D04BCD">
        <w:rPr>
          <w:sz w:val="24"/>
          <w:szCs w:val="24"/>
        </w:rPr>
        <w:br/>
      </w:r>
      <w:r w:rsidRPr="00D04BCD">
        <w:rPr>
          <w:sz w:val="24"/>
          <w:szCs w:val="24"/>
        </w:rPr>
        <w:drawing>
          <wp:inline distT="0" distB="0" distL="0" distR="0">
            <wp:extent cx="7620000" cy="2790825"/>
            <wp:effectExtent l="0" t="0" r="0" b="9525"/>
            <wp:docPr id="1" name="Imagen 1" descr="http://www.revistaclima.com.ar/en_esta_edicion/nota_destacad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istaclima.com.ar/en_esta_edicion/nota_destacada/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2790825"/>
                    </a:xfrm>
                    <a:prstGeom prst="rect">
                      <a:avLst/>
                    </a:prstGeom>
                    <a:noFill/>
                    <a:ln>
                      <a:noFill/>
                    </a:ln>
                  </pic:spPr>
                </pic:pic>
              </a:graphicData>
            </a:graphic>
          </wp:inline>
        </w:drawing>
      </w:r>
    </w:p>
    <w:p w:rsidR="00D04BCD" w:rsidRDefault="00D04BCD" w:rsidP="00D04BCD">
      <w:pPr>
        <w:rPr>
          <w:sz w:val="24"/>
          <w:szCs w:val="24"/>
        </w:rPr>
      </w:pPr>
    </w:p>
    <w:p w:rsidR="00D04BCD" w:rsidRPr="00D04BCD" w:rsidRDefault="00D04BCD" w:rsidP="00D04BCD">
      <w:pPr>
        <w:rPr>
          <w:sz w:val="24"/>
          <w:szCs w:val="24"/>
        </w:rPr>
      </w:pPr>
      <w:r w:rsidRPr="0041731D">
        <w:rPr>
          <w:rFonts w:ascii="Arial Black" w:hAnsi="Arial Black"/>
          <w:b/>
          <w:bCs/>
        </w:rPr>
        <w:t xml:space="preserve">Mega parque solar </w:t>
      </w:r>
      <w:proofErr w:type="spellStart"/>
      <w:r w:rsidRPr="0041731D">
        <w:rPr>
          <w:rFonts w:ascii="Arial Black" w:hAnsi="Arial Black"/>
          <w:b/>
          <w:bCs/>
        </w:rPr>
        <w:t>Kurnool</w:t>
      </w:r>
      <w:proofErr w:type="spellEnd"/>
      <w:r w:rsidRPr="0041731D">
        <w:rPr>
          <w:rFonts w:ascii="Arial Black" w:hAnsi="Arial Black"/>
          <w:b/>
          <w:bCs/>
        </w:rPr>
        <w:t xml:space="preserve"> Ultra. 1.000 MW. India.</w:t>
      </w:r>
      <w:r w:rsidRPr="0041731D">
        <w:rPr>
          <w:sz w:val="24"/>
          <w:szCs w:val="24"/>
        </w:rPr>
        <w:br/>
      </w:r>
      <w:r w:rsidRPr="00D04BCD">
        <w:rPr>
          <w:sz w:val="24"/>
          <w:szCs w:val="24"/>
        </w:rPr>
        <w:t xml:space="preserve">Cuenta con 1.000 MW de capacidad, superando los 850 MW de la China </w:t>
      </w:r>
      <w:proofErr w:type="spellStart"/>
      <w:r w:rsidRPr="00D04BCD">
        <w:rPr>
          <w:sz w:val="24"/>
          <w:szCs w:val="24"/>
        </w:rPr>
        <w:t>Longyangxia</w:t>
      </w:r>
      <w:proofErr w:type="spellEnd"/>
      <w:r w:rsidRPr="00D04BCD">
        <w:rPr>
          <w:sz w:val="24"/>
          <w:szCs w:val="24"/>
        </w:rPr>
        <w:t xml:space="preserve"> Solar Park.</w:t>
      </w:r>
      <w:r w:rsidRPr="00D04BCD">
        <w:rPr>
          <w:sz w:val="24"/>
          <w:szCs w:val="24"/>
        </w:rPr>
        <w:br/>
        <w:t xml:space="preserve">El parque ocupa una superficie de 2.400 hectáreas en </w:t>
      </w:r>
      <w:proofErr w:type="spellStart"/>
      <w:r w:rsidRPr="00D04BCD">
        <w:rPr>
          <w:sz w:val="24"/>
          <w:szCs w:val="24"/>
        </w:rPr>
        <w:t>Panyam</w:t>
      </w:r>
      <w:proofErr w:type="spellEnd"/>
      <w:r w:rsidRPr="00D04BCD">
        <w:rPr>
          <w:sz w:val="24"/>
          <w:szCs w:val="24"/>
        </w:rPr>
        <w:t xml:space="preserve"> </w:t>
      </w:r>
      <w:proofErr w:type="spellStart"/>
      <w:r w:rsidRPr="00D04BCD">
        <w:rPr>
          <w:sz w:val="24"/>
          <w:szCs w:val="24"/>
        </w:rPr>
        <w:t>Mandal</w:t>
      </w:r>
      <w:proofErr w:type="spellEnd"/>
      <w:r w:rsidRPr="00D04BCD">
        <w:rPr>
          <w:sz w:val="24"/>
          <w:szCs w:val="24"/>
        </w:rPr>
        <w:t xml:space="preserve">, en el distrito de </w:t>
      </w:r>
      <w:proofErr w:type="spellStart"/>
      <w:r w:rsidRPr="00D04BCD">
        <w:rPr>
          <w:sz w:val="24"/>
          <w:szCs w:val="24"/>
        </w:rPr>
        <w:t>Kurnool</w:t>
      </w:r>
      <w:proofErr w:type="spellEnd"/>
      <w:r w:rsidRPr="00D04BCD">
        <w:rPr>
          <w:sz w:val="24"/>
          <w:szCs w:val="24"/>
        </w:rPr>
        <w:t>, en Andhra Pradesh.</w:t>
      </w:r>
      <w:r w:rsidRPr="00D04BCD">
        <w:rPr>
          <w:sz w:val="24"/>
          <w:szCs w:val="24"/>
        </w:rPr>
        <w:br/>
        <w:t>La construcción del parque ha requerido una inversión de alrededor de 7.000 millones de rupias (unos 1.100 millones de dólares).</w:t>
      </w:r>
      <w:r w:rsidRPr="00D04BCD">
        <w:rPr>
          <w:sz w:val="24"/>
          <w:szCs w:val="24"/>
        </w:rPr>
        <w:br/>
        <w:t xml:space="preserve">El parque utiliza más de 4 millones de paneles solares con una capacidad de 315 vatios cada uno. Los paneles están conectados a cuatro estaciones de 220/33 </w:t>
      </w:r>
      <w:proofErr w:type="spellStart"/>
      <w:r w:rsidRPr="00D04BCD">
        <w:rPr>
          <w:sz w:val="24"/>
          <w:szCs w:val="24"/>
        </w:rPr>
        <w:t>kV</w:t>
      </w:r>
      <w:proofErr w:type="spellEnd"/>
      <w:r w:rsidRPr="00D04BCD">
        <w:rPr>
          <w:sz w:val="24"/>
          <w:szCs w:val="24"/>
        </w:rPr>
        <w:t xml:space="preserve"> de 250 MW cada una y una subestación eléctrica de 400/220 </w:t>
      </w:r>
      <w:proofErr w:type="spellStart"/>
      <w:r w:rsidRPr="00D04BCD">
        <w:rPr>
          <w:sz w:val="24"/>
          <w:szCs w:val="24"/>
        </w:rPr>
        <w:t>kV</w:t>
      </w:r>
      <w:proofErr w:type="spellEnd"/>
      <w:r w:rsidRPr="00D04BCD">
        <w:rPr>
          <w:sz w:val="24"/>
          <w:szCs w:val="24"/>
        </w:rPr>
        <w:t xml:space="preserve"> integrada por casi 2.000 kilómetros de circuitos de cables. Genera cerca de 8 </w:t>
      </w:r>
      <w:proofErr w:type="spellStart"/>
      <w:r w:rsidRPr="00D04BCD">
        <w:rPr>
          <w:sz w:val="24"/>
          <w:szCs w:val="24"/>
        </w:rPr>
        <w:t>GWh</w:t>
      </w:r>
      <w:proofErr w:type="spellEnd"/>
      <w:r w:rsidRPr="00D04BCD">
        <w:rPr>
          <w:sz w:val="24"/>
          <w:szCs w:val="24"/>
        </w:rPr>
        <w:t xml:space="preserve"> al día, producción suficiente para satisfacer el 80% de la demanda eléctrica del distrito de </w:t>
      </w:r>
      <w:proofErr w:type="spellStart"/>
      <w:r w:rsidRPr="00D04BCD">
        <w:rPr>
          <w:sz w:val="24"/>
          <w:szCs w:val="24"/>
        </w:rPr>
        <w:t>Kurnool</w:t>
      </w:r>
      <w:proofErr w:type="spellEnd"/>
      <w:r w:rsidRPr="00D04BCD">
        <w:rPr>
          <w:sz w:val="24"/>
          <w:szCs w:val="24"/>
        </w:rPr>
        <w:t>.</w:t>
      </w:r>
    </w:p>
    <w:p w:rsidR="00D04BCD" w:rsidRPr="00D04BCD" w:rsidRDefault="00D04BCD" w:rsidP="00D04BCD">
      <w:pPr>
        <w:rPr>
          <w:sz w:val="24"/>
          <w:szCs w:val="24"/>
        </w:rPr>
      </w:pPr>
      <w:r w:rsidRPr="00D04BCD">
        <w:rPr>
          <w:sz w:val="24"/>
          <w:szCs w:val="24"/>
        </w:rPr>
        <w:lastRenderedPageBreak/>
        <w:drawing>
          <wp:inline distT="0" distB="0" distL="0" distR="0">
            <wp:extent cx="7620000" cy="5048250"/>
            <wp:effectExtent l="0" t="0" r="0" b="0"/>
            <wp:docPr id="2" name="Imagen 2" descr="http://www.revistaclima.com.ar/en_esta_edicion/nota_destacada/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evistaclima.com.ar/en_esta_edicion/nota_destacada/img/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5048250"/>
                    </a:xfrm>
                    <a:prstGeom prst="rect">
                      <a:avLst/>
                    </a:prstGeom>
                    <a:noFill/>
                    <a:ln>
                      <a:noFill/>
                    </a:ln>
                  </pic:spPr>
                </pic:pic>
              </a:graphicData>
            </a:graphic>
          </wp:inline>
        </w:drawing>
      </w:r>
    </w:p>
    <w:p w:rsidR="00D04BCD" w:rsidRDefault="00D04BCD" w:rsidP="00D04BCD">
      <w:pPr>
        <w:rPr>
          <w:sz w:val="24"/>
          <w:szCs w:val="24"/>
        </w:rPr>
      </w:pPr>
    </w:p>
    <w:p w:rsidR="00D04BCD" w:rsidRPr="00D04BCD" w:rsidRDefault="00D04BCD" w:rsidP="00D04BCD">
      <w:pPr>
        <w:rPr>
          <w:sz w:val="24"/>
          <w:szCs w:val="24"/>
        </w:rPr>
      </w:pPr>
    </w:p>
    <w:p w:rsidR="00D04BCD" w:rsidRPr="0041731D" w:rsidRDefault="00D04BCD" w:rsidP="00D04BCD">
      <w:pPr>
        <w:rPr>
          <w:sz w:val="24"/>
          <w:szCs w:val="24"/>
        </w:rPr>
      </w:pPr>
      <w:r w:rsidRPr="0041731D">
        <w:rPr>
          <w:rFonts w:ascii="Arial Black" w:hAnsi="Arial Black"/>
          <w:b/>
          <w:bCs/>
        </w:rPr>
        <w:t>Parque Solar Datong. 1.000 MW. China.</w:t>
      </w:r>
      <w:r w:rsidRPr="0041731D">
        <w:rPr>
          <w:sz w:val="24"/>
          <w:szCs w:val="24"/>
        </w:rPr>
        <w:br/>
        <w:t xml:space="preserve">Es el primer resultado exitoso del Programa Top </w:t>
      </w:r>
      <w:proofErr w:type="spellStart"/>
      <w:r w:rsidRPr="0041731D">
        <w:rPr>
          <w:sz w:val="24"/>
          <w:szCs w:val="24"/>
        </w:rPr>
        <w:t>Runner</w:t>
      </w:r>
      <w:proofErr w:type="spellEnd"/>
      <w:r w:rsidRPr="0041731D">
        <w:rPr>
          <w:sz w:val="24"/>
          <w:szCs w:val="24"/>
        </w:rPr>
        <w:t xml:space="preserve"> de energía fotovoltaica. El parque es propiedad de </w:t>
      </w:r>
      <w:proofErr w:type="spellStart"/>
      <w:r w:rsidRPr="0041731D">
        <w:rPr>
          <w:sz w:val="24"/>
          <w:szCs w:val="24"/>
        </w:rPr>
        <w:t>United</w:t>
      </w:r>
      <w:proofErr w:type="spellEnd"/>
      <w:r w:rsidRPr="0041731D">
        <w:rPr>
          <w:sz w:val="24"/>
          <w:szCs w:val="24"/>
        </w:rPr>
        <w:t xml:space="preserve"> </w:t>
      </w:r>
      <w:proofErr w:type="spellStart"/>
      <w:r w:rsidRPr="0041731D">
        <w:rPr>
          <w:sz w:val="24"/>
          <w:szCs w:val="24"/>
        </w:rPr>
        <w:t>Photovoltaics</w:t>
      </w:r>
      <w:proofErr w:type="spellEnd"/>
      <w:r w:rsidRPr="0041731D">
        <w:rPr>
          <w:sz w:val="24"/>
          <w:szCs w:val="24"/>
        </w:rPr>
        <w:t xml:space="preserve"> </w:t>
      </w:r>
      <w:proofErr w:type="spellStart"/>
      <w:r w:rsidRPr="0041731D">
        <w:rPr>
          <w:sz w:val="24"/>
          <w:szCs w:val="24"/>
        </w:rPr>
        <w:t>Group</w:t>
      </w:r>
      <w:proofErr w:type="spellEnd"/>
      <w:r w:rsidRPr="0041731D">
        <w:rPr>
          <w:sz w:val="24"/>
          <w:szCs w:val="24"/>
        </w:rPr>
        <w:t xml:space="preserve"> </w:t>
      </w:r>
      <w:proofErr w:type="spellStart"/>
      <w:r w:rsidRPr="0041731D">
        <w:rPr>
          <w:sz w:val="24"/>
          <w:szCs w:val="24"/>
        </w:rPr>
        <w:t>Limited</w:t>
      </w:r>
      <w:proofErr w:type="spellEnd"/>
      <w:r w:rsidRPr="0041731D">
        <w:rPr>
          <w:sz w:val="24"/>
          <w:szCs w:val="24"/>
        </w:rPr>
        <w:t xml:space="preserve">, cuyo mayor accionista es China </w:t>
      </w:r>
      <w:proofErr w:type="spellStart"/>
      <w:r w:rsidRPr="0041731D">
        <w:rPr>
          <w:sz w:val="24"/>
          <w:szCs w:val="24"/>
        </w:rPr>
        <w:t>Merchants</w:t>
      </w:r>
      <w:proofErr w:type="spellEnd"/>
      <w:r w:rsidRPr="0041731D">
        <w:rPr>
          <w:sz w:val="24"/>
          <w:szCs w:val="24"/>
        </w:rPr>
        <w:t xml:space="preserve"> New </w:t>
      </w:r>
      <w:proofErr w:type="spellStart"/>
      <w:r w:rsidRPr="0041731D">
        <w:rPr>
          <w:sz w:val="24"/>
          <w:szCs w:val="24"/>
        </w:rPr>
        <w:t>Energy</w:t>
      </w:r>
      <w:proofErr w:type="spellEnd"/>
      <w:r w:rsidRPr="0041731D">
        <w:rPr>
          <w:sz w:val="24"/>
          <w:szCs w:val="24"/>
        </w:rPr>
        <w:t xml:space="preserve"> </w:t>
      </w:r>
      <w:proofErr w:type="spellStart"/>
      <w:proofErr w:type="gramStart"/>
      <w:r w:rsidRPr="0041731D">
        <w:rPr>
          <w:sz w:val="24"/>
          <w:szCs w:val="24"/>
        </w:rPr>
        <w:t>Group</w:t>
      </w:r>
      <w:proofErr w:type="spellEnd"/>
      <w:r w:rsidRPr="0041731D">
        <w:rPr>
          <w:sz w:val="24"/>
          <w:szCs w:val="24"/>
        </w:rPr>
        <w:t xml:space="preserve"> .</w:t>
      </w:r>
      <w:proofErr w:type="gramEnd"/>
      <w:r w:rsidRPr="0041731D">
        <w:rPr>
          <w:sz w:val="24"/>
          <w:szCs w:val="24"/>
        </w:rPr>
        <w:t xml:space="preserve"> Según el anuncio emitido por Datong </w:t>
      </w:r>
      <w:proofErr w:type="spellStart"/>
      <w:r w:rsidRPr="0041731D">
        <w:rPr>
          <w:sz w:val="24"/>
          <w:szCs w:val="24"/>
        </w:rPr>
        <w:t>Government</w:t>
      </w:r>
      <w:proofErr w:type="spellEnd"/>
      <w:r w:rsidRPr="0041731D">
        <w:rPr>
          <w:sz w:val="24"/>
          <w:szCs w:val="24"/>
        </w:rPr>
        <w:t xml:space="preserve">, Datong es la </w:t>
      </w:r>
      <w:proofErr w:type="gramStart"/>
      <w:r w:rsidRPr="0041731D">
        <w:rPr>
          <w:sz w:val="24"/>
          <w:szCs w:val="24"/>
        </w:rPr>
        <w:t>primer</w:t>
      </w:r>
      <w:proofErr w:type="gramEnd"/>
      <w:r w:rsidRPr="0041731D">
        <w:rPr>
          <w:sz w:val="24"/>
          <w:szCs w:val="24"/>
        </w:rPr>
        <w:t xml:space="preserve"> área de industria de energía solar a nivel estatal aprobada por el “Programa Top </w:t>
      </w:r>
      <w:proofErr w:type="spellStart"/>
      <w:r w:rsidRPr="0041731D">
        <w:rPr>
          <w:sz w:val="24"/>
          <w:szCs w:val="24"/>
        </w:rPr>
        <w:t>Runner</w:t>
      </w:r>
      <w:proofErr w:type="spellEnd"/>
      <w:r w:rsidRPr="0041731D">
        <w:rPr>
          <w:sz w:val="24"/>
          <w:szCs w:val="24"/>
        </w:rPr>
        <w:t>” para promover la aplicación de productos fotovoltaicos avanzados y la modernización industrial, y se convertirá en una avanzada fotovoltaica base de demostración de tecnología con una capacidad instalada total de 3.000 MW. De momento solo se ha culminado la primera fase de 1.000 MW, que se completó en junio de 2016.</w:t>
      </w:r>
    </w:p>
    <w:p w:rsidR="00D04BCD" w:rsidRPr="00D04BCD" w:rsidRDefault="00D04BCD" w:rsidP="00D04BCD">
      <w:pPr>
        <w:rPr>
          <w:sz w:val="24"/>
          <w:szCs w:val="24"/>
        </w:rPr>
      </w:pPr>
      <w:r w:rsidRPr="00D04BCD">
        <w:rPr>
          <w:sz w:val="24"/>
          <w:szCs w:val="24"/>
        </w:rPr>
        <w:lastRenderedPageBreak/>
        <w:drawing>
          <wp:inline distT="0" distB="0" distL="0" distR="0">
            <wp:extent cx="7620000" cy="2924175"/>
            <wp:effectExtent l="0" t="0" r="0" b="9525"/>
            <wp:docPr id="3" name="Imagen 3" descr="http://www.revistaclima.com.ar/en_esta_edicion/nota_destacada/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vistaclima.com.ar/en_esta_edicion/nota_destacada/img/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2924175"/>
                    </a:xfrm>
                    <a:prstGeom prst="rect">
                      <a:avLst/>
                    </a:prstGeom>
                    <a:noFill/>
                    <a:ln>
                      <a:noFill/>
                    </a:ln>
                  </pic:spPr>
                </pic:pic>
              </a:graphicData>
            </a:graphic>
          </wp:inline>
        </w:drawing>
      </w:r>
    </w:p>
    <w:p w:rsidR="00D04BCD" w:rsidRDefault="00D04BCD" w:rsidP="00D04BCD">
      <w:pPr>
        <w:rPr>
          <w:sz w:val="24"/>
          <w:szCs w:val="24"/>
        </w:rPr>
      </w:pPr>
    </w:p>
    <w:p w:rsidR="00D04BCD" w:rsidRPr="00D04BCD" w:rsidRDefault="00D04BCD" w:rsidP="00D04BCD">
      <w:pPr>
        <w:rPr>
          <w:sz w:val="24"/>
          <w:szCs w:val="24"/>
        </w:rPr>
      </w:pPr>
    </w:p>
    <w:p w:rsidR="00D04BCD" w:rsidRPr="0041731D" w:rsidRDefault="00D04BCD">
      <w:pPr>
        <w:rPr>
          <w:rFonts w:ascii="Arial Black" w:hAnsi="Arial Black"/>
          <w:sz w:val="24"/>
          <w:szCs w:val="24"/>
        </w:rPr>
      </w:pPr>
    </w:p>
    <w:p w:rsidR="00D04BCD" w:rsidRPr="0041731D" w:rsidRDefault="00D04BCD" w:rsidP="00D04BCD">
      <w:pPr>
        <w:rPr>
          <w:sz w:val="24"/>
          <w:szCs w:val="24"/>
        </w:rPr>
      </w:pPr>
      <w:proofErr w:type="spellStart"/>
      <w:proofErr w:type="gramStart"/>
      <w:r w:rsidRPr="0041731D">
        <w:rPr>
          <w:rFonts w:ascii="Arial Black" w:hAnsi="Arial Black"/>
          <w:b/>
          <w:bCs/>
          <w:lang w:val="en-US"/>
        </w:rPr>
        <w:t>Longyangxia</w:t>
      </w:r>
      <w:proofErr w:type="spellEnd"/>
      <w:r w:rsidRPr="0041731D">
        <w:rPr>
          <w:rFonts w:ascii="Arial Black" w:hAnsi="Arial Black"/>
          <w:b/>
          <w:bCs/>
          <w:lang w:val="en-US"/>
        </w:rPr>
        <w:t xml:space="preserve"> Hydro- Solar PV Station.</w:t>
      </w:r>
      <w:proofErr w:type="gramEnd"/>
      <w:r w:rsidRPr="0041731D">
        <w:rPr>
          <w:rFonts w:ascii="Arial Black" w:hAnsi="Arial Black"/>
          <w:b/>
          <w:bCs/>
          <w:lang w:val="en-US"/>
        </w:rPr>
        <w:t xml:space="preserve"> </w:t>
      </w:r>
      <w:r w:rsidRPr="0041731D">
        <w:rPr>
          <w:rFonts w:ascii="Arial Black" w:hAnsi="Arial Black"/>
          <w:b/>
          <w:bCs/>
        </w:rPr>
        <w:t>850 MW. China.</w:t>
      </w:r>
      <w:r w:rsidRPr="00D04BCD">
        <w:br/>
      </w:r>
      <w:r w:rsidRPr="0041731D">
        <w:rPr>
          <w:sz w:val="24"/>
          <w:szCs w:val="24"/>
        </w:rPr>
        <w:t xml:space="preserve">Es la estación más grande de tecnología mixta </w:t>
      </w:r>
      <w:proofErr w:type="spellStart"/>
      <w:r w:rsidRPr="0041731D">
        <w:rPr>
          <w:sz w:val="24"/>
          <w:szCs w:val="24"/>
        </w:rPr>
        <w:t>hidro</w:t>
      </w:r>
      <w:proofErr w:type="spellEnd"/>
      <w:r w:rsidRPr="0041731D">
        <w:rPr>
          <w:sz w:val="24"/>
          <w:szCs w:val="24"/>
        </w:rPr>
        <w:t xml:space="preserve">-solar del mundo, fue diseñada y construida íntegramente por </w:t>
      </w:r>
      <w:proofErr w:type="spellStart"/>
      <w:r w:rsidRPr="0041731D">
        <w:rPr>
          <w:sz w:val="24"/>
          <w:szCs w:val="24"/>
        </w:rPr>
        <w:t>Powerchina</w:t>
      </w:r>
      <w:proofErr w:type="spellEnd"/>
      <w:r w:rsidRPr="0041731D">
        <w:rPr>
          <w:sz w:val="24"/>
          <w:szCs w:val="24"/>
        </w:rPr>
        <w:t>, y conectada a la red eléctrica del coloso oriental hace poco más de un mes.</w:t>
      </w:r>
      <w:r w:rsidRPr="0041731D">
        <w:rPr>
          <w:sz w:val="24"/>
          <w:szCs w:val="24"/>
        </w:rPr>
        <w:br/>
        <w:t xml:space="preserve">La central hidroeléctrica cuenta con una capacidad de 1.280 MW de potencia. Los trabajos en la estación fotovoltaica </w:t>
      </w:r>
      <w:proofErr w:type="spellStart"/>
      <w:r w:rsidRPr="0041731D">
        <w:rPr>
          <w:sz w:val="24"/>
          <w:szCs w:val="24"/>
        </w:rPr>
        <w:t>Longyangxia</w:t>
      </w:r>
      <w:proofErr w:type="spellEnd"/>
      <w:r w:rsidRPr="0041731D">
        <w:rPr>
          <w:sz w:val="24"/>
          <w:szCs w:val="24"/>
        </w:rPr>
        <w:t xml:space="preserve"> Solar Park comenzaron el 25 de marzo de 2013, en el Parque Industrial de </w:t>
      </w:r>
      <w:proofErr w:type="spellStart"/>
      <w:r w:rsidRPr="0041731D">
        <w:rPr>
          <w:sz w:val="24"/>
          <w:szCs w:val="24"/>
        </w:rPr>
        <w:t>Gonghe</w:t>
      </w:r>
      <w:proofErr w:type="spellEnd"/>
      <w:r w:rsidRPr="0041731D">
        <w:rPr>
          <w:sz w:val="24"/>
          <w:szCs w:val="24"/>
        </w:rPr>
        <w:t xml:space="preserve">, cubriendo un área de 9,16 kilómetros cuadrados, es el de mayor inversión en tecnología </w:t>
      </w:r>
      <w:proofErr w:type="spellStart"/>
      <w:r w:rsidRPr="0041731D">
        <w:rPr>
          <w:sz w:val="24"/>
          <w:szCs w:val="24"/>
        </w:rPr>
        <w:t>hidro</w:t>
      </w:r>
      <w:proofErr w:type="spellEnd"/>
      <w:r w:rsidRPr="0041731D">
        <w:rPr>
          <w:sz w:val="24"/>
          <w:szCs w:val="24"/>
        </w:rPr>
        <w:t xml:space="preserve">-solar fotovoltaica y se espera que suministre 483 </w:t>
      </w:r>
      <w:proofErr w:type="spellStart"/>
      <w:r w:rsidRPr="0041731D">
        <w:rPr>
          <w:sz w:val="24"/>
          <w:szCs w:val="24"/>
        </w:rPr>
        <w:t>GWh</w:t>
      </w:r>
      <w:proofErr w:type="spellEnd"/>
      <w:r w:rsidRPr="0041731D">
        <w:rPr>
          <w:sz w:val="24"/>
          <w:szCs w:val="24"/>
        </w:rPr>
        <w:t xml:space="preserve"> anuales a la red eléctrica china.</w:t>
      </w:r>
      <w:r w:rsidRPr="0041731D">
        <w:rPr>
          <w:sz w:val="24"/>
          <w:szCs w:val="24"/>
        </w:rPr>
        <w:br/>
        <w:t xml:space="preserve">En diciembre de 2015 fue completada la segunda fase de 530 MW de potencia, que sumados a los 320 MW de la primera fase, dan un total de 850 MW que convierten a </w:t>
      </w:r>
      <w:proofErr w:type="spellStart"/>
      <w:r w:rsidRPr="0041731D">
        <w:rPr>
          <w:sz w:val="24"/>
          <w:szCs w:val="24"/>
        </w:rPr>
        <w:t>Longyangxia</w:t>
      </w:r>
      <w:proofErr w:type="spellEnd"/>
      <w:r w:rsidRPr="0041731D">
        <w:rPr>
          <w:sz w:val="24"/>
          <w:szCs w:val="24"/>
        </w:rPr>
        <w:t xml:space="preserve"> en la segunda mayor planta fotovoltaica del mundo a día de hoy.</w:t>
      </w:r>
    </w:p>
    <w:p w:rsidR="00D04BCD" w:rsidRPr="00D04BCD" w:rsidRDefault="00D04BCD" w:rsidP="00D04BCD">
      <w:r w:rsidRPr="00D04BCD">
        <w:lastRenderedPageBreak/>
        <w:drawing>
          <wp:inline distT="0" distB="0" distL="0" distR="0">
            <wp:extent cx="7620000" cy="5362575"/>
            <wp:effectExtent l="0" t="0" r="0" b="9525"/>
            <wp:docPr id="4" name="Imagen 4" descr="http://www.revistaclima.com.ar/en_esta_edicion/nota_destacada/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evistaclima.com.ar/en_esta_edicion/nota_destacada/img/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5362575"/>
                    </a:xfrm>
                    <a:prstGeom prst="rect">
                      <a:avLst/>
                    </a:prstGeom>
                    <a:noFill/>
                    <a:ln>
                      <a:noFill/>
                    </a:ln>
                  </pic:spPr>
                </pic:pic>
              </a:graphicData>
            </a:graphic>
          </wp:inline>
        </w:drawing>
      </w:r>
    </w:p>
    <w:p w:rsidR="00D04BCD" w:rsidRPr="0041731D" w:rsidRDefault="00D04BCD">
      <w:pPr>
        <w:rPr>
          <w:rFonts w:ascii="Arial Black" w:hAnsi="Arial Black"/>
        </w:rPr>
      </w:pPr>
    </w:p>
    <w:p w:rsidR="00D04BCD" w:rsidRPr="0041731D" w:rsidRDefault="00D04BCD" w:rsidP="00D04BCD">
      <w:pPr>
        <w:rPr>
          <w:sz w:val="24"/>
          <w:szCs w:val="24"/>
        </w:rPr>
      </w:pPr>
      <w:r w:rsidRPr="0041731D">
        <w:rPr>
          <w:rFonts w:ascii="Arial Black" w:hAnsi="Arial Black"/>
          <w:b/>
          <w:bCs/>
        </w:rPr>
        <w:t>Parque Solar PV Villanueva. 828 MW. México.</w:t>
      </w:r>
      <w:r w:rsidRPr="00D04BCD">
        <w:rPr>
          <w:b/>
          <w:bCs/>
        </w:rPr>
        <w:br/>
      </w:r>
      <w:r w:rsidRPr="0041731D">
        <w:rPr>
          <w:sz w:val="24"/>
          <w:szCs w:val="24"/>
        </w:rPr>
        <w:t>Es el proyecto más grande hasta la fecha en América Latina y el Caribe La planta tiene una capacidad total de 828 MW, una vez finalizadas las obras de ampliación en virtud una opción de extensión de capacidad de 10%</w:t>
      </w:r>
      <w:proofErr w:type="gramStart"/>
      <w:r w:rsidRPr="0041731D">
        <w:rPr>
          <w:sz w:val="24"/>
          <w:szCs w:val="24"/>
        </w:rPr>
        <w:t>..</w:t>
      </w:r>
      <w:proofErr w:type="gramEnd"/>
      <w:r w:rsidRPr="0041731D">
        <w:rPr>
          <w:sz w:val="24"/>
          <w:szCs w:val="24"/>
        </w:rPr>
        <w:t xml:space="preserve"> La planta ha sido desarrollada por </w:t>
      </w:r>
      <w:proofErr w:type="spellStart"/>
      <w:r w:rsidRPr="0041731D">
        <w:rPr>
          <w:sz w:val="24"/>
          <w:szCs w:val="24"/>
        </w:rPr>
        <w:t>Enel</w:t>
      </w:r>
      <w:proofErr w:type="spellEnd"/>
      <w:r w:rsidRPr="0041731D">
        <w:rPr>
          <w:sz w:val="24"/>
          <w:szCs w:val="24"/>
        </w:rPr>
        <w:t xml:space="preserve"> Green </w:t>
      </w:r>
      <w:proofErr w:type="spellStart"/>
      <w:r w:rsidRPr="0041731D">
        <w:rPr>
          <w:sz w:val="24"/>
          <w:szCs w:val="24"/>
        </w:rPr>
        <w:t>Power</w:t>
      </w:r>
      <w:proofErr w:type="spellEnd"/>
      <w:r w:rsidRPr="0041731D">
        <w:rPr>
          <w:sz w:val="24"/>
          <w:szCs w:val="24"/>
        </w:rPr>
        <w:t xml:space="preserve"> México (EGPM) y fue inaugurada parcialmente el 22 de marzo de 2018. EGPM ha invertido alrededor de 710 millones de dólares en la construcción de Villanueva.</w:t>
      </w:r>
      <w:r w:rsidRPr="0041731D">
        <w:rPr>
          <w:sz w:val="24"/>
          <w:szCs w:val="24"/>
        </w:rPr>
        <w:br/>
        <w:t xml:space="preserve">Es la mayor planta solar operativa en México, la mayor del continente americano y la tercera del mundo, además de ser el mayor proyecto solar de </w:t>
      </w:r>
      <w:proofErr w:type="spellStart"/>
      <w:r w:rsidRPr="0041731D">
        <w:rPr>
          <w:sz w:val="24"/>
          <w:szCs w:val="24"/>
        </w:rPr>
        <w:t>Enel</w:t>
      </w:r>
      <w:proofErr w:type="spellEnd"/>
      <w:r w:rsidRPr="0041731D">
        <w:rPr>
          <w:sz w:val="24"/>
          <w:szCs w:val="24"/>
        </w:rPr>
        <w:t xml:space="preserve"> a nivel mundial. El proyecto comprende más de 2,5 millones de paneles solares, capaces de producir más de 2.000 </w:t>
      </w:r>
      <w:proofErr w:type="spellStart"/>
      <w:r w:rsidRPr="0041731D">
        <w:rPr>
          <w:sz w:val="24"/>
          <w:szCs w:val="24"/>
        </w:rPr>
        <w:t>GWh</w:t>
      </w:r>
      <w:proofErr w:type="spellEnd"/>
      <w:r w:rsidRPr="0041731D">
        <w:rPr>
          <w:sz w:val="24"/>
          <w:szCs w:val="24"/>
        </w:rPr>
        <w:t xml:space="preserve"> por año y de evitar la emisión de más de 1 millón de toneladas de CO2 a la atmósfera.</w:t>
      </w:r>
    </w:p>
    <w:p w:rsidR="00D04BCD" w:rsidRPr="00D04BCD" w:rsidRDefault="00D04BCD" w:rsidP="00D04BCD">
      <w:r w:rsidRPr="00D04BCD">
        <w:lastRenderedPageBreak/>
        <w:drawing>
          <wp:inline distT="0" distB="0" distL="0" distR="0">
            <wp:extent cx="7620000" cy="4267200"/>
            <wp:effectExtent l="0" t="0" r="0" b="0"/>
            <wp:docPr id="5" name="Imagen 5" descr="http://www.revistaclima.com.ar/en_esta_edicion/nota_destacad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revistaclima.com.ar/en_esta_edicion/nota_destacada/im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4267200"/>
                    </a:xfrm>
                    <a:prstGeom prst="rect">
                      <a:avLst/>
                    </a:prstGeom>
                    <a:noFill/>
                    <a:ln>
                      <a:noFill/>
                    </a:ln>
                  </pic:spPr>
                </pic:pic>
              </a:graphicData>
            </a:graphic>
          </wp:inline>
        </w:drawing>
      </w:r>
    </w:p>
    <w:p w:rsidR="00D04BCD" w:rsidRDefault="00D04BCD"/>
    <w:p w:rsidR="00D04BCD" w:rsidRPr="0041731D" w:rsidRDefault="00D04BCD" w:rsidP="00D04BCD">
      <w:pPr>
        <w:rPr>
          <w:sz w:val="24"/>
          <w:szCs w:val="24"/>
        </w:rPr>
      </w:pPr>
      <w:proofErr w:type="spellStart"/>
      <w:r w:rsidRPr="0041731D">
        <w:rPr>
          <w:rFonts w:ascii="Arial Black" w:hAnsi="Arial Black"/>
          <w:b/>
          <w:bCs/>
        </w:rPr>
        <w:t>Rewa</w:t>
      </w:r>
      <w:proofErr w:type="spellEnd"/>
      <w:r w:rsidRPr="0041731D">
        <w:rPr>
          <w:rFonts w:ascii="Arial Black" w:hAnsi="Arial Black"/>
          <w:b/>
          <w:bCs/>
        </w:rPr>
        <w:t xml:space="preserve"> Ultra Mega Solar. 750 MW. India.</w:t>
      </w:r>
      <w:r w:rsidRPr="0041731D">
        <w:rPr>
          <w:rFonts w:ascii="Arial Black" w:hAnsi="Arial Black"/>
          <w:b/>
          <w:bCs/>
        </w:rPr>
        <w:br/>
      </w:r>
      <w:r w:rsidRPr="0041731D">
        <w:rPr>
          <w:sz w:val="24"/>
          <w:szCs w:val="24"/>
        </w:rPr>
        <w:t xml:space="preserve">Es una planta de energía solar propuesta en el distrito de </w:t>
      </w:r>
      <w:proofErr w:type="spellStart"/>
      <w:r w:rsidRPr="0041731D">
        <w:rPr>
          <w:sz w:val="24"/>
          <w:szCs w:val="24"/>
        </w:rPr>
        <w:t>Rewa</w:t>
      </w:r>
      <w:proofErr w:type="spellEnd"/>
      <w:r w:rsidRPr="0041731D">
        <w:rPr>
          <w:sz w:val="24"/>
          <w:szCs w:val="24"/>
        </w:rPr>
        <w:t xml:space="preserve"> en Madhya Pradesh, con una capacidad solar total instalada de 750 MW. Al completarse, se ha convertido en una de las plantas de energía solar más grandes de India y sexta del mundo. El proyecto tiene una estructuración única y atiende las necesidades de diferentes tipos de tomadores de energía; </w:t>
      </w:r>
      <w:proofErr w:type="spellStart"/>
      <w:r w:rsidRPr="0041731D">
        <w:rPr>
          <w:sz w:val="24"/>
          <w:szCs w:val="24"/>
        </w:rPr>
        <w:t>Power</w:t>
      </w:r>
      <w:proofErr w:type="spellEnd"/>
      <w:r w:rsidRPr="0041731D">
        <w:rPr>
          <w:sz w:val="24"/>
          <w:szCs w:val="24"/>
        </w:rPr>
        <w:t xml:space="preserve"> Management Company, MP y Delhi Metro Rail </w:t>
      </w:r>
      <w:proofErr w:type="spellStart"/>
      <w:r w:rsidRPr="0041731D">
        <w:rPr>
          <w:sz w:val="24"/>
          <w:szCs w:val="24"/>
        </w:rPr>
        <w:t>Corporation</w:t>
      </w:r>
      <w:proofErr w:type="spellEnd"/>
      <w:r w:rsidRPr="0041731D">
        <w:rPr>
          <w:sz w:val="24"/>
          <w:szCs w:val="24"/>
        </w:rPr>
        <w:t>. Para facilitar la evacuación de la energía del sitio del proyecto al rango de consumidores, PGCIL está desarrollando la subestación 220/400 KV.</w:t>
      </w:r>
    </w:p>
    <w:p w:rsidR="00D04BCD" w:rsidRPr="00D04BCD" w:rsidRDefault="00D04BCD" w:rsidP="00D04BCD">
      <w:r w:rsidRPr="00D04BCD">
        <w:lastRenderedPageBreak/>
        <w:drawing>
          <wp:inline distT="0" distB="0" distL="0" distR="0">
            <wp:extent cx="7620000" cy="5076825"/>
            <wp:effectExtent l="0" t="0" r="0" b="9525"/>
            <wp:docPr id="6" name="Imagen 6" descr="http://www.revistaclima.com.ar/en_esta_edicion/nota_destacada/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evistaclima.com.ar/en_esta_edicion/nota_destacada/img/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5076825"/>
                    </a:xfrm>
                    <a:prstGeom prst="rect">
                      <a:avLst/>
                    </a:prstGeom>
                    <a:noFill/>
                    <a:ln>
                      <a:noFill/>
                    </a:ln>
                  </pic:spPr>
                </pic:pic>
              </a:graphicData>
            </a:graphic>
          </wp:inline>
        </w:drawing>
      </w:r>
    </w:p>
    <w:p w:rsidR="00D04BCD" w:rsidRDefault="00D04BCD"/>
    <w:p w:rsidR="00D04BCD" w:rsidRPr="0041731D" w:rsidRDefault="00D04BCD" w:rsidP="00D04BCD">
      <w:pPr>
        <w:rPr>
          <w:sz w:val="24"/>
          <w:szCs w:val="24"/>
        </w:rPr>
      </w:pPr>
      <w:r w:rsidRPr="0041731D">
        <w:rPr>
          <w:rFonts w:ascii="Arial Black" w:hAnsi="Arial Black"/>
          <w:b/>
          <w:bCs/>
        </w:rPr>
        <w:t xml:space="preserve">Planta fotovoltaica de </w:t>
      </w:r>
      <w:proofErr w:type="spellStart"/>
      <w:r w:rsidRPr="0041731D">
        <w:rPr>
          <w:rFonts w:ascii="Arial Black" w:hAnsi="Arial Black"/>
          <w:b/>
          <w:bCs/>
        </w:rPr>
        <w:t>Kamuthi</w:t>
      </w:r>
      <w:proofErr w:type="spellEnd"/>
      <w:r w:rsidRPr="0041731D">
        <w:rPr>
          <w:rFonts w:ascii="Arial Black" w:hAnsi="Arial Black"/>
          <w:b/>
          <w:bCs/>
        </w:rPr>
        <w:t>. 648 MW. India.</w:t>
      </w:r>
      <w:r w:rsidRPr="0041731D">
        <w:rPr>
          <w:sz w:val="24"/>
          <w:szCs w:val="24"/>
        </w:rPr>
        <w:br/>
        <w:t>Tiene una capacidad de generación de 648 MW, que la convierten en la planta más grande de la India y la tercera mayor del mundo, y se completó el pasado 21 de septiembre, aunque empezó a generar energía el pasado mes de junio, cuando ABB conectó a la red los primeros 360 MW.</w:t>
      </w:r>
      <w:r w:rsidRPr="0041731D">
        <w:rPr>
          <w:sz w:val="24"/>
          <w:szCs w:val="24"/>
        </w:rPr>
        <w:br/>
        <w:t>La planta solar, en la que se han invertido 4.550 millones de rupias (alrededor de 70 millones de euros) se compone de 2,5 millones de módulos solares y 27.000 Mt de estructuras. La instalación cuenta con 576 inversores, 154 transformadores y casi 6.000 kilómetros de cables.</w:t>
      </w:r>
      <w:r w:rsidRPr="0041731D">
        <w:rPr>
          <w:sz w:val="24"/>
          <w:szCs w:val="24"/>
        </w:rPr>
        <w:br/>
        <w:t xml:space="preserve">Los paneles solares ocupan una superficie de 514 hectáreas. En la construcción de la planta se han utilizado 30.000 toneladas de acero galvanizado y han participado 8.500 trabajadores que han construido la planta en un tiempo récord de ocho meses, habiendo </w:t>
      </w:r>
      <w:r w:rsidRPr="0041731D">
        <w:rPr>
          <w:sz w:val="24"/>
          <w:szCs w:val="24"/>
        </w:rPr>
        <w:lastRenderedPageBreak/>
        <w:t xml:space="preserve">momentos en que se construían 11 MW en un solo día. La energía producida se suministrará a Tamil Nadu </w:t>
      </w:r>
      <w:proofErr w:type="spellStart"/>
      <w:r w:rsidRPr="0041731D">
        <w:rPr>
          <w:sz w:val="24"/>
          <w:szCs w:val="24"/>
        </w:rPr>
        <w:t>Generation</w:t>
      </w:r>
      <w:proofErr w:type="spellEnd"/>
      <w:r w:rsidRPr="0041731D">
        <w:rPr>
          <w:sz w:val="24"/>
          <w:szCs w:val="24"/>
        </w:rPr>
        <w:t xml:space="preserve"> &amp; </w:t>
      </w:r>
      <w:proofErr w:type="spellStart"/>
      <w:r w:rsidRPr="0041731D">
        <w:rPr>
          <w:sz w:val="24"/>
          <w:szCs w:val="24"/>
        </w:rPr>
        <w:t>Distribution</w:t>
      </w:r>
      <w:proofErr w:type="spellEnd"/>
      <w:r w:rsidRPr="0041731D">
        <w:rPr>
          <w:sz w:val="24"/>
          <w:szCs w:val="24"/>
        </w:rPr>
        <w:t xml:space="preserve"> </w:t>
      </w:r>
      <w:proofErr w:type="spellStart"/>
      <w:r w:rsidRPr="0041731D">
        <w:rPr>
          <w:sz w:val="24"/>
          <w:szCs w:val="24"/>
        </w:rPr>
        <w:t>Corporation</w:t>
      </w:r>
      <w:proofErr w:type="spellEnd"/>
      <w:r w:rsidRPr="0041731D">
        <w:rPr>
          <w:sz w:val="24"/>
          <w:szCs w:val="24"/>
        </w:rPr>
        <w:t xml:space="preserve"> a un precio estipulado de 11 centavos el </w:t>
      </w:r>
      <w:proofErr w:type="spellStart"/>
      <w:r w:rsidRPr="0041731D">
        <w:rPr>
          <w:sz w:val="24"/>
          <w:szCs w:val="24"/>
        </w:rPr>
        <w:t>kWh</w:t>
      </w:r>
      <w:proofErr w:type="spellEnd"/>
      <w:r w:rsidRPr="0041731D">
        <w:rPr>
          <w:sz w:val="24"/>
          <w:szCs w:val="24"/>
        </w:rPr>
        <w:t>.</w:t>
      </w:r>
    </w:p>
    <w:p w:rsidR="00D04BCD" w:rsidRPr="00D04BCD" w:rsidRDefault="00D04BCD" w:rsidP="00D04BCD">
      <w:r w:rsidRPr="00D04BCD">
        <w:drawing>
          <wp:inline distT="0" distB="0" distL="0" distR="0">
            <wp:extent cx="7620000" cy="2857500"/>
            <wp:effectExtent l="0" t="0" r="0" b="0"/>
            <wp:docPr id="7" name="Imagen 7" descr="http://www.revistaclima.com.ar/en_esta_edicion/nota_destacada/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evistaclima.com.ar/en_esta_edicion/nota_destacada/img/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2857500"/>
                    </a:xfrm>
                    <a:prstGeom prst="rect">
                      <a:avLst/>
                    </a:prstGeom>
                    <a:noFill/>
                    <a:ln>
                      <a:noFill/>
                    </a:ln>
                  </pic:spPr>
                </pic:pic>
              </a:graphicData>
            </a:graphic>
          </wp:inline>
        </w:drawing>
      </w:r>
    </w:p>
    <w:p w:rsidR="00D04BCD" w:rsidRDefault="00D04BCD"/>
    <w:p w:rsidR="00D04BCD" w:rsidRPr="00D04BCD" w:rsidRDefault="00D04BCD" w:rsidP="00D04BCD">
      <w:r w:rsidRPr="0041731D">
        <w:rPr>
          <w:rFonts w:ascii="Arial Black" w:hAnsi="Arial Black"/>
          <w:b/>
          <w:bCs/>
        </w:rPr>
        <w:t xml:space="preserve">Parque solar </w:t>
      </w:r>
      <w:proofErr w:type="spellStart"/>
      <w:r w:rsidRPr="0041731D">
        <w:rPr>
          <w:rFonts w:ascii="Arial Black" w:hAnsi="Arial Black"/>
          <w:b/>
          <w:bCs/>
        </w:rPr>
        <w:t>Bhadla</w:t>
      </w:r>
      <w:proofErr w:type="spellEnd"/>
      <w:r w:rsidRPr="0041731D">
        <w:rPr>
          <w:rFonts w:ascii="Arial Black" w:hAnsi="Arial Black"/>
          <w:b/>
          <w:bCs/>
        </w:rPr>
        <w:t>. 620 MW. India.</w:t>
      </w:r>
      <w:r w:rsidRPr="00D04BCD">
        <w:rPr>
          <w:b/>
          <w:bCs/>
        </w:rPr>
        <w:br/>
      </w:r>
      <w:proofErr w:type="spellStart"/>
      <w:r w:rsidRPr="0041731D">
        <w:rPr>
          <w:sz w:val="24"/>
          <w:szCs w:val="24"/>
        </w:rPr>
        <w:t>Bhadla</w:t>
      </w:r>
      <w:proofErr w:type="spellEnd"/>
      <w:r w:rsidRPr="0041731D">
        <w:rPr>
          <w:sz w:val="24"/>
          <w:szCs w:val="24"/>
        </w:rPr>
        <w:t xml:space="preserve"> Solar Park está llamado a ser el parque solar más grande de India y se extiende sobre un área de 40 km2 en </w:t>
      </w:r>
      <w:proofErr w:type="spellStart"/>
      <w:r w:rsidRPr="0041731D">
        <w:rPr>
          <w:sz w:val="24"/>
          <w:szCs w:val="24"/>
        </w:rPr>
        <w:t>Bhadla</w:t>
      </w:r>
      <w:proofErr w:type="spellEnd"/>
      <w:r w:rsidRPr="0041731D">
        <w:rPr>
          <w:sz w:val="24"/>
          <w:szCs w:val="24"/>
        </w:rPr>
        <w:t xml:space="preserve">, </w:t>
      </w:r>
      <w:proofErr w:type="spellStart"/>
      <w:r w:rsidRPr="0041731D">
        <w:rPr>
          <w:sz w:val="24"/>
          <w:szCs w:val="24"/>
        </w:rPr>
        <w:t>Rajasthan</w:t>
      </w:r>
      <w:proofErr w:type="spellEnd"/>
      <w:r w:rsidRPr="0041731D">
        <w:rPr>
          <w:sz w:val="24"/>
          <w:szCs w:val="24"/>
        </w:rPr>
        <w:t>. El parque se prevé que llegue a tener una capacidad de 2.255 MW, pero hasta el momento sólo están en operación 620 MW.</w:t>
      </w:r>
      <w:r w:rsidRPr="0041731D">
        <w:rPr>
          <w:sz w:val="24"/>
          <w:szCs w:val="24"/>
        </w:rPr>
        <w:br/>
        <w:t xml:space="preserve">Cuando su capacidad total esté operativa, el Parque Solar de </w:t>
      </w:r>
      <w:proofErr w:type="spellStart"/>
      <w:r w:rsidRPr="0041731D">
        <w:rPr>
          <w:sz w:val="24"/>
          <w:szCs w:val="24"/>
        </w:rPr>
        <w:t>Bhadla</w:t>
      </w:r>
      <w:proofErr w:type="spellEnd"/>
      <w:r w:rsidRPr="0041731D">
        <w:rPr>
          <w:sz w:val="24"/>
          <w:szCs w:val="24"/>
        </w:rPr>
        <w:t xml:space="preserve"> se convertirá en el proyecto fotovoltaico con mayor puesta en marcha más grande de la India, con una inversión que asciende a 10.000 millones de rupias (1.300 millones de dólares estadounidenses).</w:t>
      </w:r>
    </w:p>
    <w:p w:rsidR="00D04BCD" w:rsidRPr="00D04BCD" w:rsidRDefault="00D04BCD" w:rsidP="00D04BCD">
      <w:r w:rsidRPr="00D04BCD">
        <w:lastRenderedPageBreak/>
        <w:drawing>
          <wp:inline distT="0" distB="0" distL="0" distR="0">
            <wp:extent cx="7620000" cy="2990850"/>
            <wp:effectExtent l="0" t="0" r="0" b="0"/>
            <wp:docPr id="8" name="Imagen 8" descr="http://www.revistaclima.com.ar/en_esta_edicion/nota_destacada/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revistaclima.com.ar/en_esta_edicion/nota_destacada/img/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2990850"/>
                    </a:xfrm>
                    <a:prstGeom prst="rect">
                      <a:avLst/>
                    </a:prstGeom>
                    <a:noFill/>
                    <a:ln>
                      <a:noFill/>
                    </a:ln>
                  </pic:spPr>
                </pic:pic>
              </a:graphicData>
            </a:graphic>
          </wp:inline>
        </w:drawing>
      </w:r>
    </w:p>
    <w:p w:rsidR="00D04BCD" w:rsidRDefault="00D04BCD"/>
    <w:p w:rsidR="00D04BCD" w:rsidRPr="0041731D" w:rsidRDefault="00D04BCD" w:rsidP="00D04BCD">
      <w:pPr>
        <w:rPr>
          <w:sz w:val="24"/>
          <w:szCs w:val="24"/>
        </w:rPr>
      </w:pPr>
      <w:r w:rsidRPr="0041731D">
        <w:rPr>
          <w:rFonts w:ascii="Arial Black" w:hAnsi="Arial Black"/>
          <w:b/>
          <w:bCs/>
        </w:rPr>
        <w:t xml:space="preserve">Parque Solar </w:t>
      </w:r>
      <w:proofErr w:type="spellStart"/>
      <w:r w:rsidRPr="0041731D">
        <w:rPr>
          <w:rFonts w:ascii="Arial Black" w:hAnsi="Arial Black"/>
          <w:b/>
          <w:bCs/>
        </w:rPr>
        <w:t>Pavagada</w:t>
      </w:r>
      <w:proofErr w:type="spellEnd"/>
      <w:r w:rsidRPr="0041731D">
        <w:rPr>
          <w:rFonts w:ascii="Arial Black" w:hAnsi="Arial Black"/>
          <w:b/>
          <w:bCs/>
        </w:rPr>
        <w:t>. 600 MW. India.</w:t>
      </w:r>
      <w:r w:rsidRPr="0041731D">
        <w:rPr>
          <w:rFonts w:ascii="Arial Black" w:hAnsi="Arial Black"/>
          <w:b/>
          <w:bCs/>
        </w:rPr>
        <w:br/>
      </w:r>
      <w:r w:rsidRPr="0041731D">
        <w:rPr>
          <w:sz w:val="24"/>
          <w:szCs w:val="24"/>
        </w:rPr>
        <w:t xml:space="preserve">Es un parque solar repartido en un área total de 53 km2 en </w:t>
      </w:r>
      <w:proofErr w:type="spellStart"/>
      <w:r w:rsidRPr="0041731D">
        <w:rPr>
          <w:sz w:val="24"/>
          <w:szCs w:val="24"/>
        </w:rPr>
        <w:t>Pavagada</w:t>
      </w:r>
      <w:proofErr w:type="spellEnd"/>
      <w:r w:rsidRPr="0041731D">
        <w:rPr>
          <w:sz w:val="24"/>
          <w:szCs w:val="24"/>
        </w:rPr>
        <w:t xml:space="preserve"> </w:t>
      </w:r>
      <w:proofErr w:type="spellStart"/>
      <w:r w:rsidRPr="0041731D">
        <w:rPr>
          <w:sz w:val="24"/>
          <w:szCs w:val="24"/>
        </w:rPr>
        <w:t>Taluk</w:t>
      </w:r>
      <w:proofErr w:type="spellEnd"/>
      <w:r w:rsidRPr="0041731D">
        <w:rPr>
          <w:sz w:val="24"/>
          <w:szCs w:val="24"/>
        </w:rPr>
        <w:t xml:space="preserve">, distrito de </w:t>
      </w:r>
      <w:proofErr w:type="spellStart"/>
      <w:r w:rsidRPr="0041731D">
        <w:rPr>
          <w:sz w:val="24"/>
          <w:szCs w:val="24"/>
        </w:rPr>
        <w:t>Tumkur</w:t>
      </w:r>
      <w:proofErr w:type="spellEnd"/>
      <w:r w:rsidRPr="0041731D">
        <w:rPr>
          <w:sz w:val="24"/>
          <w:szCs w:val="24"/>
        </w:rPr>
        <w:t xml:space="preserve">, en </w:t>
      </w:r>
      <w:proofErr w:type="spellStart"/>
      <w:r w:rsidRPr="0041731D">
        <w:rPr>
          <w:sz w:val="24"/>
          <w:szCs w:val="24"/>
        </w:rPr>
        <w:t>Karnataka</w:t>
      </w:r>
      <w:proofErr w:type="spellEnd"/>
      <w:r w:rsidRPr="0041731D">
        <w:rPr>
          <w:sz w:val="24"/>
          <w:szCs w:val="24"/>
        </w:rPr>
        <w:t xml:space="preserve">. La planta tiene una capacidad en la actualidad de 600 MW y se conectó a la red el 31 de enero de 2018. No obstante el proyecto es de 2 GW y están previstos otros 1.400 MW más. La inversión total requerida para construir los 2 GW de </w:t>
      </w:r>
      <w:proofErr w:type="gramStart"/>
      <w:r w:rsidRPr="0041731D">
        <w:rPr>
          <w:sz w:val="24"/>
          <w:szCs w:val="24"/>
        </w:rPr>
        <w:t>capacidad presupuestados</w:t>
      </w:r>
      <w:proofErr w:type="gramEnd"/>
      <w:r w:rsidRPr="0041731D">
        <w:rPr>
          <w:sz w:val="24"/>
          <w:szCs w:val="24"/>
        </w:rPr>
        <w:t xml:space="preserve"> se estimó en unos 2.100 millones de dólares. Cuando la planta se complete, será la granja solar más grande del mundo.</w:t>
      </w:r>
      <w:r w:rsidRPr="0041731D">
        <w:rPr>
          <w:sz w:val="24"/>
          <w:szCs w:val="24"/>
        </w:rPr>
        <w:br/>
        <w:t>KSPDCL utilizó el modelo “</w:t>
      </w:r>
      <w:proofErr w:type="spellStart"/>
      <w:r w:rsidRPr="0041731D">
        <w:rPr>
          <w:sz w:val="24"/>
          <w:szCs w:val="24"/>
        </w:rPr>
        <w:t>plug</w:t>
      </w:r>
      <w:proofErr w:type="spellEnd"/>
      <w:r w:rsidRPr="0041731D">
        <w:rPr>
          <w:sz w:val="24"/>
          <w:szCs w:val="24"/>
        </w:rPr>
        <w:t xml:space="preserve"> and </w:t>
      </w:r>
      <w:proofErr w:type="spellStart"/>
      <w:r w:rsidRPr="0041731D">
        <w:rPr>
          <w:sz w:val="24"/>
          <w:szCs w:val="24"/>
        </w:rPr>
        <w:t>play</w:t>
      </w:r>
      <w:proofErr w:type="spellEnd"/>
      <w:r w:rsidRPr="0041731D">
        <w:rPr>
          <w:sz w:val="24"/>
          <w:szCs w:val="24"/>
        </w:rPr>
        <w:t>” para implementar el proyecto. Bajo este modelo, la compañía adquiere bloques de tierra, obtiene todas las aprobaciones gubernamentales requeridas para la generación de energía solar y luego adjudica contratos a los desarrolladores de energía solar (SPD) a través de subastas.</w:t>
      </w:r>
    </w:p>
    <w:p w:rsidR="00D04BCD" w:rsidRPr="00D04BCD" w:rsidRDefault="00D04BCD" w:rsidP="00D04BCD">
      <w:r w:rsidRPr="00D04BCD">
        <w:lastRenderedPageBreak/>
        <w:drawing>
          <wp:inline distT="0" distB="0" distL="0" distR="0">
            <wp:extent cx="7620000" cy="3657600"/>
            <wp:effectExtent l="0" t="0" r="0" b="0"/>
            <wp:docPr id="9" name="Imagen 9" descr="http://www.revistaclima.com.ar/en_esta_edicion/nota_destacada/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revistaclima.com.ar/en_esta_edicion/nota_destacada/img/9.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3657600"/>
                    </a:xfrm>
                    <a:prstGeom prst="rect">
                      <a:avLst/>
                    </a:prstGeom>
                    <a:noFill/>
                    <a:ln>
                      <a:noFill/>
                    </a:ln>
                  </pic:spPr>
                </pic:pic>
              </a:graphicData>
            </a:graphic>
          </wp:inline>
        </w:drawing>
      </w:r>
    </w:p>
    <w:p w:rsidR="00D04BCD" w:rsidRDefault="00D04BCD"/>
    <w:p w:rsidR="00D04BCD" w:rsidRPr="0041731D" w:rsidRDefault="00D04BCD" w:rsidP="00D04BCD">
      <w:pPr>
        <w:rPr>
          <w:sz w:val="24"/>
          <w:szCs w:val="24"/>
        </w:rPr>
      </w:pPr>
      <w:r w:rsidRPr="0041731D">
        <w:rPr>
          <w:rFonts w:ascii="Arial Black" w:hAnsi="Arial Black"/>
          <w:b/>
          <w:bCs/>
          <w:lang w:val="en-US"/>
        </w:rPr>
        <w:t xml:space="preserve">Solar Star Solar Farm I y II. </w:t>
      </w:r>
      <w:proofErr w:type="gramStart"/>
      <w:r w:rsidRPr="0041731D">
        <w:rPr>
          <w:rFonts w:ascii="Arial Black" w:hAnsi="Arial Black"/>
          <w:b/>
          <w:bCs/>
          <w:lang w:val="en-US"/>
        </w:rPr>
        <w:t>597 MW.</w:t>
      </w:r>
      <w:proofErr w:type="gramEnd"/>
      <w:r w:rsidRPr="0041731D">
        <w:rPr>
          <w:rFonts w:ascii="Arial Black" w:hAnsi="Arial Black"/>
          <w:b/>
          <w:bCs/>
          <w:lang w:val="en-US"/>
        </w:rPr>
        <w:t xml:space="preserve"> </w:t>
      </w:r>
      <w:r w:rsidRPr="0041731D">
        <w:rPr>
          <w:rFonts w:ascii="Arial Black" w:hAnsi="Arial Black"/>
          <w:b/>
          <w:bCs/>
        </w:rPr>
        <w:t>Estados Unidos</w:t>
      </w:r>
      <w:r w:rsidR="0041731D">
        <w:rPr>
          <w:rFonts w:ascii="Arial Black" w:hAnsi="Arial Black"/>
          <w:b/>
          <w:bCs/>
        </w:rPr>
        <w:t>.</w:t>
      </w:r>
      <w:r w:rsidRPr="0041731D">
        <w:rPr>
          <w:rFonts w:ascii="Arial Black" w:hAnsi="Arial Black"/>
          <w:b/>
          <w:bCs/>
        </w:rPr>
        <w:br/>
      </w:r>
      <w:r w:rsidRPr="0041731D">
        <w:rPr>
          <w:sz w:val="24"/>
          <w:szCs w:val="24"/>
        </w:rPr>
        <w:t xml:space="preserve">Es una central fotovoltaica de 597 MW ubicada en las proximidades de </w:t>
      </w:r>
      <w:proofErr w:type="spellStart"/>
      <w:r w:rsidRPr="0041731D">
        <w:rPr>
          <w:sz w:val="24"/>
          <w:szCs w:val="24"/>
        </w:rPr>
        <w:t>Rosamond</w:t>
      </w:r>
      <w:proofErr w:type="spellEnd"/>
      <w:r w:rsidRPr="0041731D">
        <w:rPr>
          <w:sz w:val="24"/>
          <w:szCs w:val="24"/>
        </w:rPr>
        <w:t xml:space="preserve">, California. Consta de dos fases: la primera, de 318 MW, y una segunda de 279 MW. La planta fue finalizada en junio de 2015, y es actualmente la cuarta planta solar más grande del mundo en términos de capacidad instalada, con 1,7 millones de paneles solares fabricados por </w:t>
      </w:r>
      <w:proofErr w:type="spellStart"/>
      <w:r w:rsidRPr="0041731D">
        <w:rPr>
          <w:sz w:val="24"/>
          <w:szCs w:val="24"/>
        </w:rPr>
        <w:t>SunPower</w:t>
      </w:r>
      <w:proofErr w:type="spellEnd"/>
      <w:r w:rsidRPr="0041731D">
        <w:rPr>
          <w:sz w:val="24"/>
          <w:szCs w:val="24"/>
        </w:rPr>
        <w:t xml:space="preserve"> y repartidos sobre una superficie de alrededor de 13 kilómetros cuadrados (3.200 acres). La planta es propiedad de </w:t>
      </w:r>
      <w:proofErr w:type="spellStart"/>
      <w:r w:rsidRPr="0041731D">
        <w:rPr>
          <w:sz w:val="24"/>
          <w:szCs w:val="24"/>
        </w:rPr>
        <w:t>MidAmerican</w:t>
      </w:r>
      <w:proofErr w:type="spellEnd"/>
      <w:r w:rsidRPr="0041731D">
        <w:rPr>
          <w:sz w:val="24"/>
          <w:szCs w:val="24"/>
        </w:rPr>
        <w:t xml:space="preserve"> Solar, una filial del grupo </w:t>
      </w:r>
      <w:proofErr w:type="spellStart"/>
      <w:r w:rsidRPr="0041731D">
        <w:rPr>
          <w:sz w:val="24"/>
          <w:szCs w:val="24"/>
        </w:rPr>
        <w:t>MidAmerican</w:t>
      </w:r>
      <w:proofErr w:type="spellEnd"/>
      <w:r w:rsidRPr="0041731D">
        <w:rPr>
          <w:sz w:val="24"/>
          <w:szCs w:val="24"/>
        </w:rPr>
        <w:t xml:space="preserve"> </w:t>
      </w:r>
      <w:proofErr w:type="spellStart"/>
      <w:r w:rsidRPr="0041731D">
        <w:rPr>
          <w:sz w:val="24"/>
          <w:szCs w:val="24"/>
        </w:rPr>
        <w:t>Renewables</w:t>
      </w:r>
      <w:proofErr w:type="spellEnd"/>
      <w:r w:rsidRPr="0041731D">
        <w:rPr>
          <w:sz w:val="24"/>
          <w:szCs w:val="24"/>
        </w:rPr>
        <w:t>.</w:t>
      </w:r>
      <w:r w:rsidRPr="0041731D">
        <w:rPr>
          <w:sz w:val="24"/>
          <w:szCs w:val="24"/>
        </w:rPr>
        <w:br/>
        <w:t xml:space="preserve">En comparación con otras plantas fotovoltaicas de tamaño similar, Solar </w:t>
      </w:r>
      <w:proofErr w:type="spellStart"/>
      <w:r w:rsidRPr="0041731D">
        <w:rPr>
          <w:sz w:val="24"/>
          <w:szCs w:val="24"/>
        </w:rPr>
        <w:t>Star</w:t>
      </w:r>
      <w:proofErr w:type="spellEnd"/>
      <w:r w:rsidRPr="0041731D">
        <w:rPr>
          <w:sz w:val="24"/>
          <w:szCs w:val="24"/>
        </w:rPr>
        <w:t xml:space="preserve"> utiliza un número más pequeño (1,7 millones) de paneles de eficiencia más alta, montados sobre seguidores de eje único. En contraste, </w:t>
      </w:r>
      <w:proofErr w:type="gramStart"/>
      <w:r w:rsidRPr="0041731D">
        <w:rPr>
          <w:sz w:val="24"/>
          <w:szCs w:val="24"/>
        </w:rPr>
        <w:t>la</w:t>
      </w:r>
      <w:proofErr w:type="gramEnd"/>
      <w:r w:rsidRPr="0041731D">
        <w:rPr>
          <w:sz w:val="24"/>
          <w:szCs w:val="24"/>
        </w:rPr>
        <w:t xml:space="preserve"> plantas fotovoltaicas </w:t>
      </w:r>
      <w:proofErr w:type="spellStart"/>
      <w:r w:rsidRPr="0041731D">
        <w:rPr>
          <w:sz w:val="24"/>
          <w:szCs w:val="24"/>
        </w:rPr>
        <w:t>Desert</w:t>
      </w:r>
      <w:proofErr w:type="spellEnd"/>
      <w:r w:rsidRPr="0041731D">
        <w:rPr>
          <w:sz w:val="24"/>
          <w:szCs w:val="24"/>
        </w:rPr>
        <w:t xml:space="preserve"> </w:t>
      </w:r>
      <w:proofErr w:type="spellStart"/>
      <w:r w:rsidRPr="0041731D">
        <w:rPr>
          <w:sz w:val="24"/>
          <w:szCs w:val="24"/>
        </w:rPr>
        <w:t>Sunlight</w:t>
      </w:r>
      <w:proofErr w:type="spellEnd"/>
      <w:r w:rsidRPr="0041731D">
        <w:rPr>
          <w:sz w:val="24"/>
          <w:szCs w:val="24"/>
        </w:rPr>
        <w:t xml:space="preserve"> y el </w:t>
      </w:r>
      <w:proofErr w:type="spellStart"/>
      <w:r w:rsidRPr="0041731D">
        <w:rPr>
          <w:sz w:val="24"/>
          <w:szCs w:val="24"/>
        </w:rPr>
        <w:t>Topaz</w:t>
      </w:r>
      <w:proofErr w:type="spellEnd"/>
      <w:r w:rsidRPr="0041731D">
        <w:rPr>
          <w:sz w:val="24"/>
          <w:szCs w:val="24"/>
        </w:rPr>
        <w:t xml:space="preserve"> Solar </w:t>
      </w:r>
      <w:proofErr w:type="spellStart"/>
      <w:r w:rsidRPr="0041731D">
        <w:rPr>
          <w:sz w:val="24"/>
          <w:szCs w:val="24"/>
        </w:rPr>
        <w:t>Farm</w:t>
      </w:r>
      <w:proofErr w:type="spellEnd"/>
      <w:r w:rsidRPr="0041731D">
        <w:rPr>
          <w:sz w:val="24"/>
          <w:szCs w:val="24"/>
        </w:rPr>
        <w:t xml:space="preserve"> (de 550 MW cada una) utilizan un número mayor (aproximadamente 9 millones) de módulos fotovoltaicos de </w:t>
      </w:r>
      <w:proofErr w:type="spellStart"/>
      <w:r w:rsidRPr="0041731D">
        <w:rPr>
          <w:sz w:val="24"/>
          <w:szCs w:val="24"/>
        </w:rPr>
        <w:t>teloruro</w:t>
      </w:r>
      <w:proofErr w:type="spellEnd"/>
      <w:r w:rsidRPr="0041731D">
        <w:rPr>
          <w:sz w:val="24"/>
          <w:szCs w:val="24"/>
        </w:rPr>
        <w:t xml:space="preserve"> de cadmio en lugar de la tecnología cristalina fotovoltaica de silicio convencional, repartidos en un área más grande (alrededor de 25 </w:t>
      </w:r>
      <w:proofErr w:type="spellStart"/>
      <w:r w:rsidRPr="0041731D">
        <w:rPr>
          <w:sz w:val="24"/>
          <w:szCs w:val="24"/>
        </w:rPr>
        <w:t>kilometros</w:t>
      </w:r>
      <w:proofErr w:type="spellEnd"/>
      <w:r w:rsidRPr="0041731D">
        <w:rPr>
          <w:sz w:val="24"/>
          <w:szCs w:val="24"/>
        </w:rPr>
        <w:t xml:space="preserve"> cuadrados). En cualquier caso, ambos tipos de instalaciones son comercialmente viables.</w:t>
      </w:r>
    </w:p>
    <w:p w:rsidR="00D04BCD" w:rsidRPr="00D04BCD" w:rsidRDefault="00D04BCD" w:rsidP="00D04BCD">
      <w:r w:rsidRPr="00D04BCD">
        <w:lastRenderedPageBreak/>
        <w:drawing>
          <wp:inline distT="0" distB="0" distL="0" distR="0">
            <wp:extent cx="7620000" cy="2343150"/>
            <wp:effectExtent l="0" t="0" r="0" b="0"/>
            <wp:docPr id="10" name="Imagen 10" descr="http://www.revistaclima.com.ar/en_esta_edicion/nota_destacada/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evistaclima.com.ar/en_esta_edicion/nota_destacada/img/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2343150"/>
                    </a:xfrm>
                    <a:prstGeom prst="rect">
                      <a:avLst/>
                    </a:prstGeom>
                    <a:noFill/>
                    <a:ln>
                      <a:noFill/>
                    </a:ln>
                  </pic:spPr>
                </pic:pic>
              </a:graphicData>
            </a:graphic>
          </wp:inline>
        </w:drawing>
      </w:r>
    </w:p>
    <w:p w:rsidR="00D04BCD" w:rsidRDefault="00D04BCD"/>
    <w:p w:rsidR="00EB4AEB" w:rsidRPr="0041731D" w:rsidRDefault="00EB4AEB" w:rsidP="00EB4AEB">
      <w:pPr>
        <w:rPr>
          <w:sz w:val="24"/>
          <w:szCs w:val="24"/>
        </w:rPr>
      </w:pPr>
      <w:proofErr w:type="spellStart"/>
      <w:r w:rsidRPr="0041731D">
        <w:rPr>
          <w:rFonts w:ascii="Arial Black" w:hAnsi="Arial Black"/>
          <w:b/>
          <w:bCs/>
        </w:rPr>
        <w:t>Copper</w:t>
      </w:r>
      <w:proofErr w:type="spellEnd"/>
      <w:r w:rsidRPr="0041731D">
        <w:rPr>
          <w:rFonts w:ascii="Arial Black" w:hAnsi="Arial Black"/>
          <w:b/>
          <w:bCs/>
        </w:rPr>
        <w:t xml:space="preserve"> Mountain. 552 MW. Estados Unidos.</w:t>
      </w:r>
      <w:r w:rsidRPr="0041731D">
        <w:rPr>
          <w:rFonts w:ascii="Arial Black" w:hAnsi="Arial Black"/>
          <w:b/>
          <w:bCs/>
        </w:rPr>
        <w:br/>
      </w:r>
      <w:r w:rsidRPr="0041731D">
        <w:rPr>
          <w:sz w:val="24"/>
          <w:szCs w:val="24"/>
        </w:rPr>
        <w:t xml:space="preserve">Tiene una capacidad instalada de 552 </w:t>
      </w:r>
      <w:proofErr w:type="spellStart"/>
      <w:r w:rsidRPr="0041731D">
        <w:rPr>
          <w:sz w:val="24"/>
          <w:szCs w:val="24"/>
        </w:rPr>
        <w:t>MWp</w:t>
      </w:r>
      <w:proofErr w:type="spellEnd"/>
      <w:r w:rsidRPr="0041731D">
        <w:rPr>
          <w:sz w:val="24"/>
          <w:szCs w:val="24"/>
        </w:rPr>
        <w:t xml:space="preserve"> gracias a los 94 MW de la cuarta fase ultimada el año pasado y está ubicada en Nevada. La compañía propietaria de la instalación, </w:t>
      </w:r>
      <w:proofErr w:type="spellStart"/>
      <w:r w:rsidRPr="0041731D">
        <w:rPr>
          <w:sz w:val="24"/>
          <w:szCs w:val="24"/>
        </w:rPr>
        <w:t>Sempra</w:t>
      </w:r>
      <w:proofErr w:type="spellEnd"/>
      <w:r w:rsidRPr="0041731D">
        <w:rPr>
          <w:sz w:val="24"/>
          <w:szCs w:val="24"/>
        </w:rPr>
        <w:t xml:space="preserve"> </w:t>
      </w:r>
      <w:proofErr w:type="spellStart"/>
      <w:r w:rsidRPr="0041731D">
        <w:rPr>
          <w:sz w:val="24"/>
          <w:szCs w:val="24"/>
        </w:rPr>
        <w:t>Generation</w:t>
      </w:r>
      <w:proofErr w:type="spellEnd"/>
      <w:r w:rsidRPr="0041731D">
        <w:rPr>
          <w:sz w:val="24"/>
          <w:szCs w:val="24"/>
        </w:rPr>
        <w:t>, anunció el 1 de diciembre de 2010, cuando entró en funcionamiento la primera fase del proyecto, que era la planta fotovoltaica más grande de los EEUU, con una potencia instalada de 58 MW.</w:t>
      </w:r>
      <w:r w:rsidRPr="0041731D">
        <w:rPr>
          <w:sz w:val="24"/>
          <w:szCs w:val="24"/>
        </w:rPr>
        <w:br/>
        <w:t xml:space="preserve">La producción anual de </w:t>
      </w:r>
      <w:proofErr w:type="spellStart"/>
      <w:r w:rsidRPr="0041731D">
        <w:rPr>
          <w:sz w:val="24"/>
          <w:szCs w:val="24"/>
        </w:rPr>
        <w:t>Copper</w:t>
      </w:r>
      <w:proofErr w:type="spellEnd"/>
      <w:r w:rsidRPr="0041731D">
        <w:rPr>
          <w:sz w:val="24"/>
          <w:szCs w:val="24"/>
        </w:rPr>
        <w:t xml:space="preserve"> Mountain Solar es de 1000 </w:t>
      </w:r>
      <w:proofErr w:type="spellStart"/>
      <w:r w:rsidRPr="0041731D">
        <w:rPr>
          <w:sz w:val="24"/>
          <w:szCs w:val="24"/>
        </w:rPr>
        <w:t>GWh</w:t>
      </w:r>
      <w:proofErr w:type="spellEnd"/>
      <w:r w:rsidRPr="0041731D">
        <w:rPr>
          <w:sz w:val="24"/>
          <w:szCs w:val="24"/>
        </w:rPr>
        <w:t xml:space="preserve">. La producción de la fase 1 fue vendida a </w:t>
      </w:r>
      <w:proofErr w:type="spellStart"/>
      <w:r w:rsidRPr="0041731D">
        <w:rPr>
          <w:sz w:val="24"/>
          <w:szCs w:val="24"/>
        </w:rPr>
        <w:t>Pacific</w:t>
      </w:r>
      <w:proofErr w:type="spellEnd"/>
      <w:r w:rsidRPr="0041731D">
        <w:rPr>
          <w:sz w:val="24"/>
          <w:szCs w:val="24"/>
        </w:rPr>
        <w:t xml:space="preserve"> Gas &amp; Electric en virtud de un acuerdo de compra de energía a 20 años (PPA). La energía generada a partir de la fase 2 ha sido vendida a la misma compañía en virtud de otro acuerdo de compra de energía a 25 años (PPA). La energía generada de las fases 3 y 4 se vende a la </w:t>
      </w:r>
      <w:proofErr w:type="spellStart"/>
      <w:r w:rsidRPr="0041731D">
        <w:rPr>
          <w:sz w:val="24"/>
          <w:szCs w:val="24"/>
        </w:rPr>
        <w:t>Southern</w:t>
      </w:r>
      <w:proofErr w:type="spellEnd"/>
      <w:r w:rsidRPr="0041731D">
        <w:rPr>
          <w:sz w:val="24"/>
          <w:szCs w:val="24"/>
        </w:rPr>
        <w:t xml:space="preserve"> California </w:t>
      </w:r>
      <w:proofErr w:type="spellStart"/>
      <w:r w:rsidRPr="0041731D">
        <w:rPr>
          <w:sz w:val="24"/>
          <w:szCs w:val="24"/>
        </w:rPr>
        <w:t>Public</w:t>
      </w:r>
      <w:proofErr w:type="spellEnd"/>
      <w:r w:rsidRPr="0041731D">
        <w:rPr>
          <w:sz w:val="24"/>
          <w:szCs w:val="24"/>
        </w:rPr>
        <w:t xml:space="preserve"> </w:t>
      </w:r>
      <w:proofErr w:type="spellStart"/>
      <w:r w:rsidRPr="0041731D">
        <w:rPr>
          <w:sz w:val="24"/>
          <w:szCs w:val="24"/>
        </w:rPr>
        <w:t>Power</w:t>
      </w:r>
      <w:proofErr w:type="spellEnd"/>
      <w:r w:rsidRPr="0041731D">
        <w:rPr>
          <w:sz w:val="24"/>
          <w:szCs w:val="24"/>
        </w:rPr>
        <w:t xml:space="preserve"> </w:t>
      </w:r>
      <w:proofErr w:type="spellStart"/>
      <w:r w:rsidRPr="0041731D">
        <w:rPr>
          <w:sz w:val="24"/>
          <w:szCs w:val="24"/>
        </w:rPr>
        <w:t>Authority</w:t>
      </w:r>
      <w:proofErr w:type="spellEnd"/>
      <w:r w:rsidRPr="0041731D">
        <w:rPr>
          <w:sz w:val="24"/>
          <w:szCs w:val="24"/>
        </w:rPr>
        <w:t>.</w:t>
      </w:r>
      <w:r w:rsidRPr="0041731D">
        <w:rPr>
          <w:sz w:val="24"/>
          <w:szCs w:val="24"/>
        </w:rPr>
        <w:br/>
        <w:t xml:space="preserve">La fase 3 del proyecto es uno de los mayores desarrollos fotovoltaicos llevados a cabo en los EEUU, ocupa una potencia instalada de 250MW que, unida a la de las dos fases anteriores y a los 94 MW de la cuarta, da un total de 552 MW. </w:t>
      </w:r>
      <w:proofErr w:type="spellStart"/>
      <w:r w:rsidRPr="0041731D">
        <w:rPr>
          <w:sz w:val="24"/>
          <w:szCs w:val="24"/>
        </w:rPr>
        <w:t>Sempra</w:t>
      </w:r>
      <w:proofErr w:type="spellEnd"/>
      <w:r w:rsidRPr="0041731D">
        <w:rPr>
          <w:sz w:val="24"/>
          <w:szCs w:val="24"/>
        </w:rPr>
        <w:t xml:space="preserve"> US Gas &amp; </w:t>
      </w:r>
      <w:proofErr w:type="spellStart"/>
      <w:r w:rsidRPr="0041731D">
        <w:rPr>
          <w:sz w:val="24"/>
          <w:szCs w:val="24"/>
        </w:rPr>
        <w:t>Power</w:t>
      </w:r>
      <w:proofErr w:type="spellEnd"/>
      <w:r w:rsidRPr="0041731D">
        <w:rPr>
          <w:sz w:val="24"/>
          <w:szCs w:val="24"/>
        </w:rPr>
        <w:t xml:space="preserve"> es su propietaria, mientras que </w:t>
      </w:r>
      <w:proofErr w:type="spellStart"/>
      <w:r w:rsidRPr="0041731D">
        <w:rPr>
          <w:sz w:val="24"/>
          <w:szCs w:val="24"/>
        </w:rPr>
        <w:t>Cupertino</w:t>
      </w:r>
      <w:proofErr w:type="spellEnd"/>
      <w:r w:rsidRPr="0041731D">
        <w:rPr>
          <w:sz w:val="24"/>
          <w:szCs w:val="24"/>
        </w:rPr>
        <w:t xml:space="preserve"> Electric y </w:t>
      </w:r>
      <w:proofErr w:type="spellStart"/>
      <w:r w:rsidRPr="0041731D">
        <w:rPr>
          <w:sz w:val="24"/>
          <w:szCs w:val="24"/>
        </w:rPr>
        <w:t>Amec</w:t>
      </w:r>
      <w:proofErr w:type="spellEnd"/>
      <w:r w:rsidRPr="0041731D">
        <w:rPr>
          <w:sz w:val="24"/>
          <w:szCs w:val="24"/>
        </w:rPr>
        <w:t xml:space="preserve"> Foster </w:t>
      </w:r>
      <w:proofErr w:type="spellStart"/>
      <w:r w:rsidRPr="0041731D">
        <w:rPr>
          <w:sz w:val="24"/>
          <w:szCs w:val="24"/>
        </w:rPr>
        <w:t>Wheeler</w:t>
      </w:r>
      <w:proofErr w:type="spellEnd"/>
      <w:r w:rsidRPr="0041731D">
        <w:rPr>
          <w:sz w:val="24"/>
          <w:szCs w:val="24"/>
        </w:rPr>
        <w:t xml:space="preserve"> se asociaron para desarrollar conjuntamente el proyecto, encajando más de un millón módulos fotovoltaicos terrestres de inclinación fija.</w:t>
      </w:r>
    </w:p>
    <w:p w:rsidR="00EB4AEB" w:rsidRPr="00EB4AEB" w:rsidRDefault="00EB4AEB" w:rsidP="00EB4AEB">
      <w:r w:rsidRPr="00EB4AEB">
        <w:lastRenderedPageBreak/>
        <w:drawing>
          <wp:inline distT="0" distB="0" distL="0" distR="0">
            <wp:extent cx="7620000" cy="3438525"/>
            <wp:effectExtent l="0" t="0" r="0" b="9525"/>
            <wp:docPr id="11" name="Imagen 11" descr="http://www.revistaclima.com.ar/en_esta_edicion/nota_destacada/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revistaclima.com.ar/en_esta_edicion/nota_destacada/img/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3438525"/>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proofErr w:type="gramStart"/>
      <w:r w:rsidRPr="0041731D">
        <w:rPr>
          <w:rFonts w:ascii="Arial Black" w:hAnsi="Arial Black"/>
          <w:b/>
          <w:bCs/>
          <w:lang w:val="en-US"/>
        </w:rPr>
        <w:t xml:space="preserve">Desert </w:t>
      </w:r>
      <w:proofErr w:type="spellStart"/>
      <w:r w:rsidRPr="0041731D">
        <w:rPr>
          <w:rFonts w:ascii="Arial Black" w:hAnsi="Arial Black"/>
          <w:b/>
          <w:bCs/>
          <w:lang w:val="en-US"/>
        </w:rPr>
        <w:t>Sunlightg</w:t>
      </w:r>
      <w:proofErr w:type="spellEnd"/>
      <w:r w:rsidRPr="0041731D">
        <w:rPr>
          <w:rFonts w:ascii="Arial Black" w:hAnsi="Arial Black"/>
          <w:b/>
          <w:bCs/>
          <w:lang w:val="en-US"/>
        </w:rPr>
        <w:t xml:space="preserve"> Solar Farm.</w:t>
      </w:r>
      <w:proofErr w:type="gramEnd"/>
      <w:r w:rsidRPr="0041731D">
        <w:rPr>
          <w:rFonts w:ascii="Arial Black" w:hAnsi="Arial Black"/>
          <w:b/>
          <w:bCs/>
          <w:lang w:val="en-US"/>
        </w:rPr>
        <w:t xml:space="preserve"> </w:t>
      </w:r>
      <w:proofErr w:type="gramStart"/>
      <w:r w:rsidRPr="0041731D">
        <w:rPr>
          <w:rFonts w:ascii="Arial Black" w:hAnsi="Arial Black"/>
          <w:b/>
          <w:bCs/>
          <w:lang w:val="en-US"/>
        </w:rPr>
        <w:t>550 MW.</w:t>
      </w:r>
      <w:proofErr w:type="gramEnd"/>
      <w:r w:rsidRPr="0041731D">
        <w:rPr>
          <w:rFonts w:ascii="Arial Black" w:hAnsi="Arial Black"/>
          <w:b/>
          <w:bCs/>
          <w:lang w:val="en-US"/>
        </w:rPr>
        <w:t xml:space="preserve"> </w:t>
      </w:r>
      <w:r w:rsidRPr="0041731D">
        <w:rPr>
          <w:rFonts w:ascii="Arial Black" w:hAnsi="Arial Black"/>
          <w:b/>
          <w:bCs/>
        </w:rPr>
        <w:t>Estados Unidos.</w:t>
      </w:r>
      <w:r w:rsidRPr="0041731D">
        <w:rPr>
          <w:sz w:val="24"/>
          <w:szCs w:val="24"/>
        </w:rPr>
        <w:br/>
        <w:t xml:space="preserve">Tiene una capacidad instalada de 550 megavatios (MWAC) y está ubicada aproximadamente a seis millas al norte de </w:t>
      </w:r>
      <w:proofErr w:type="spellStart"/>
      <w:r w:rsidRPr="0041731D">
        <w:rPr>
          <w:sz w:val="24"/>
          <w:szCs w:val="24"/>
        </w:rPr>
        <w:t>Desert</w:t>
      </w:r>
      <w:proofErr w:type="spellEnd"/>
      <w:r w:rsidRPr="0041731D">
        <w:rPr>
          <w:sz w:val="24"/>
          <w:szCs w:val="24"/>
        </w:rPr>
        <w:t xml:space="preserve"> Center, California, en el desierto de </w:t>
      </w:r>
      <w:proofErr w:type="spellStart"/>
      <w:r w:rsidRPr="0041731D">
        <w:rPr>
          <w:sz w:val="24"/>
          <w:szCs w:val="24"/>
        </w:rPr>
        <w:t>Mojave</w:t>
      </w:r>
      <w:proofErr w:type="spellEnd"/>
      <w:r w:rsidRPr="0041731D">
        <w:rPr>
          <w:sz w:val="24"/>
          <w:szCs w:val="24"/>
        </w:rPr>
        <w:t xml:space="preserve">. La planta tiene aproximadamente 8,8 millones de módulos de teluro de cadmio procedentes de las fábricas de película delgada de la estadounidense </w:t>
      </w:r>
      <w:proofErr w:type="spellStart"/>
      <w:r w:rsidRPr="0041731D">
        <w:rPr>
          <w:sz w:val="24"/>
          <w:szCs w:val="24"/>
        </w:rPr>
        <w:t>First</w:t>
      </w:r>
      <w:proofErr w:type="spellEnd"/>
      <w:r w:rsidRPr="0041731D">
        <w:rPr>
          <w:sz w:val="24"/>
          <w:szCs w:val="24"/>
        </w:rPr>
        <w:t xml:space="preserve"> Solar. A partir de su inauguración en febrero de 2015, la planta solar cuenta con la misma capacidad instalada -550 MW- que </w:t>
      </w:r>
      <w:proofErr w:type="spellStart"/>
      <w:r w:rsidRPr="0041731D">
        <w:rPr>
          <w:sz w:val="24"/>
          <w:szCs w:val="24"/>
        </w:rPr>
        <w:t>Topaz</w:t>
      </w:r>
      <w:proofErr w:type="spellEnd"/>
      <w:r w:rsidRPr="0041731D">
        <w:rPr>
          <w:sz w:val="24"/>
          <w:szCs w:val="24"/>
        </w:rPr>
        <w:t xml:space="preserve"> Solar </w:t>
      </w:r>
      <w:proofErr w:type="spellStart"/>
      <w:r w:rsidRPr="0041731D">
        <w:rPr>
          <w:sz w:val="24"/>
          <w:szCs w:val="24"/>
        </w:rPr>
        <w:t>Farm</w:t>
      </w:r>
      <w:proofErr w:type="spellEnd"/>
      <w:r w:rsidRPr="0041731D">
        <w:rPr>
          <w:sz w:val="24"/>
          <w:szCs w:val="24"/>
        </w:rPr>
        <w:t>, planta ubicada en la región central de Carrizo, en California, por lo que ambas están empatadas en el sexto lugar de la clasificación de las plantas solares operativas más grandes por capacidad instalada.</w:t>
      </w:r>
      <w:r w:rsidRPr="0041731D">
        <w:rPr>
          <w:sz w:val="24"/>
          <w:szCs w:val="24"/>
        </w:rPr>
        <w:br/>
        <w:t>La construcción del proyecto se llevó a cabo en dos fases, las cuales estuvieron apoyadas en sendos acuerdos de compra de energía a largo plazo (</w:t>
      </w:r>
      <w:proofErr w:type="spellStart"/>
      <w:r w:rsidRPr="0041731D">
        <w:rPr>
          <w:sz w:val="24"/>
          <w:szCs w:val="24"/>
        </w:rPr>
        <w:t>ppa</w:t>
      </w:r>
      <w:proofErr w:type="spellEnd"/>
      <w:r w:rsidRPr="0041731D">
        <w:rPr>
          <w:sz w:val="24"/>
          <w:szCs w:val="24"/>
        </w:rPr>
        <w:t xml:space="preserve">). La fase I tiene una capacidad de 300 MW. La fase II tiene una capacidad de 250 MW, cuya producción se vende a </w:t>
      </w:r>
      <w:proofErr w:type="spellStart"/>
      <w:r w:rsidRPr="0041731D">
        <w:rPr>
          <w:sz w:val="24"/>
          <w:szCs w:val="24"/>
        </w:rPr>
        <w:t>Southern</w:t>
      </w:r>
      <w:proofErr w:type="spellEnd"/>
      <w:r w:rsidRPr="0041731D">
        <w:rPr>
          <w:sz w:val="24"/>
          <w:szCs w:val="24"/>
        </w:rPr>
        <w:t xml:space="preserve"> California Edison. El desarrollo del proyecto generó más de 550 trabajos en el condado de Riverside, California durante su construcción.</w:t>
      </w:r>
      <w:r w:rsidRPr="0041731D">
        <w:rPr>
          <w:sz w:val="24"/>
          <w:szCs w:val="24"/>
        </w:rPr>
        <w:br/>
        <w:t xml:space="preserve">El proyecto está radicado en un terreno de más de 16 km2 en las proximidades de </w:t>
      </w:r>
      <w:proofErr w:type="spellStart"/>
      <w:r w:rsidRPr="0041731D">
        <w:rPr>
          <w:sz w:val="24"/>
          <w:szCs w:val="24"/>
        </w:rPr>
        <w:t>Desert</w:t>
      </w:r>
      <w:proofErr w:type="spellEnd"/>
      <w:r w:rsidRPr="0041731D">
        <w:rPr>
          <w:sz w:val="24"/>
          <w:szCs w:val="24"/>
        </w:rPr>
        <w:t xml:space="preserve"> Center, junto al Parque Nacional Joshua </w:t>
      </w:r>
      <w:proofErr w:type="spellStart"/>
      <w:r w:rsidRPr="0041731D">
        <w:rPr>
          <w:sz w:val="24"/>
          <w:szCs w:val="24"/>
        </w:rPr>
        <w:t>Tree</w:t>
      </w:r>
      <w:proofErr w:type="spellEnd"/>
      <w:r w:rsidRPr="0041731D">
        <w:rPr>
          <w:sz w:val="24"/>
          <w:szCs w:val="24"/>
        </w:rPr>
        <w:t>. La construcción comenzó en septiembre de 2011 y la conclusión final fue en enero de 2015.</w:t>
      </w:r>
    </w:p>
    <w:p w:rsidR="00EB4AEB" w:rsidRPr="00EB4AEB" w:rsidRDefault="00EB4AEB" w:rsidP="00EB4AEB">
      <w:r w:rsidRPr="00EB4AEB">
        <w:lastRenderedPageBreak/>
        <w:drawing>
          <wp:inline distT="0" distB="0" distL="0" distR="0">
            <wp:extent cx="7620000" cy="4229100"/>
            <wp:effectExtent l="0" t="0" r="0" b="0"/>
            <wp:docPr id="12" name="Imagen 12" descr="http://www.revistaclima.com.ar/en_esta_edicion/nota_destacada/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evistaclima.com.ar/en_esta_edicion/nota_destacada/img/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0" cy="4229100"/>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proofErr w:type="spellStart"/>
      <w:r w:rsidRPr="0041731D">
        <w:rPr>
          <w:rFonts w:ascii="Arial Black" w:hAnsi="Arial Black"/>
          <w:b/>
          <w:bCs/>
        </w:rPr>
        <w:t>Topaz</w:t>
      </w:r>
      <w:proofErr w:type="spellEnd"/>
      <w:r w:rsidRPr="0041731D">
        <w:rPr>
          <w:rFonts w:ascii="Arial Black" w:hAnsi="Arial Black"/>
          <w:b/>
          <w:bCs/>
        </w:rPr>
        <w:t xml:space="preserve"> Solar Farm. 550 MW. Estados Unidos.</w:t>
      </w:r>
      <w:r w:rsidRPr="0041731D">
        <w:rPr>
          <w:sz w:val="24"/>
          <w:szCs w:val="24"/>
        </w:rPr>
        <w:br/>
      </w:r>
      <w:proofErr w:type="spellStart"/>
      <w:r w:rsidRPr="0041731D">
        <w:rPr>
          <w:sz w:val="24"/>
          <w:szCs w:val="24"/>
        </w:rPr>
        <w:t>MidAmerican</w:t>
      </w:r>
      <w:proofErr w:type="spellEnd"/>
      <w:r w:rsidRPr="0041731D">
        <w:rPr>
          <w:sz w:val="24"/>
          <w:szCs w:val="24"/>
        </w:rPr>
        <w:t xml:space="preserve"> Solar, compañía de la que es dueño desde febrero de 2012 el legendario empresario y multimillonario Warren </w:t>
      </w:r>
      <w:proofErr w:type="spellStart"/>
      <w:r w:rsidRPr="0041731D">
        <w:rPr>
          <w:sz w:val="24"/>
          <w:szCs w:val="24"/>
        </w:rPr>
        <w:t>Buffett</w:t>
      </w:r>
      <w:proofErr w:type="spellEnd"/>
      <w:r w:rsidRPr="0041731D">
        <w:rPr>
          <w:sz w:val="24"/>
          <w:szCs w:val="24"/>
        </w:rPr>
        <w:t xml:space="preserve">, puso en funcionamiento en 2014, en la localidad de San Luis Obispo, California, la planta solar hasta entonces más grande y de mayor potencia del mundo: </w:t>
      </w:r>
      <w:proofErr w:type="spellStart"/>
      <w:r w:rsidRPr="0041731D">
        <w:rPr>
          <w:sz w:val="24"/>
          <w:szCs w:val="24"/>
        </w:rPr>
        <w:t>Topaz</w:t>
      </w:r>
      <w:proofErr w:type="spellEnd"/>
      <w:r w:rsidRPr="0041731D">
        <w:rPr>
          <w:sz w:val="24"/>
          <w:szCs w:val="24"/>
        </w:rPr>
        <w:t xml:space="preserve"> Solar Farm. La planta ocupa una superficie de 26 kilómetros cuadrados que acoge a un total de 9 millones de paneles fotovoltaicos de </w:t>
      </w:r>
      <w:proofErr w:type="spellStart"/>
      <w:r w:rsidRPr="0041731D">
        <w:rPr>
          <w:sz w:val="24"/>
          <w:szCs w:val="24"/>
        </w:rPr>
        <w:t>First</w:t>
      </w:r>
      <w:proofErr w:type="spellEnd"/>
      <w:r w:rsidRPr="0041731D">
        <w:rPr>
          <w:sz w:val="24"/>
          <w:szCs w:val="24"/>
        </w:rPr>
        <w:t xml:space="preserve"> Solar con una potencia de 550 MW.</w:t>
      </w:r>
      <w:r w:rsidRPr="0041731D">
        <w:rPr>
          <w:sz w:val="24"/>
          <w:szCs w:val="24"/>
        </w:rPr>
        <w:br/>
        <w:t>La planta, en la que se invirtieron 2.500 millones de dólares es capaz de suministrar energía a un total de 160.000 hogares, ahorra un total de 377.000 toneladas de emisiones de CO2 al año, equivalentes a lo que contaminan 73.000 vehículos en la carretera.</w:t>
      </w:r>
    </w:p>
    <w:p w:rsidR="00EB4AEB" w:rsidRPr="00EB4AEB" w:rsidRDefault="00EB4AEB" w:rsidP="00EB4AEB">
      <w:r w:rsidRPr="00EB4AEB">
        <w:lastRenderedPageBreak/>
        <w:drawing>
          <wp:inline distT="0" distB="0" distL="0" distR="0">
            <wp:extent cx="7620000" cy="4229100"/>
            <wp:effectExtent l="0" t="0" r="0" b="0"/>
            <wp:docPr id="13" name="Imagen 13" descr="http://www.revistaclima.com.ar/en_esta_edicion/nota_destacad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vistaclima.com.ar/en_esta_edicion/nota_destacada/img/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229100"/>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proofErr w:type="spellStart"/>
      <w:proofErr w:type="gramStart"/>
      <w:r w:rsidRPr="0041731D">
        <w:rPr>
          <w:rFonts w:ascii="Arial Black" w:hAnsi="Arial Black"/>
          <w:b/>
          <w:bCs/>
          <w:lang w:val="en-US"/>
        </w:rPr>
        <w:t>Huanghe</w:t>
      </w:r>
      <w:proofErr w:type="spellEnd"/>
      <w:r w:rsidRPr="0041731D">
        <w:rPr>
          <w:rFonts w:ascii="Arial Black" w:hAnsi="Arial Black"/>
          <w:b/>
          <w:bCs/>
          <w:lang w:val="en-US"/>
        </w:rPr>
        <w:t xml:space="preserve"> Hydropower </w:t>
      </w:r>
      <w:proofErr w:type="spellStart"/>
      <w:r w:rsidRPr="0041731D">
        <w:rPr>
          <w:rFonts w:ascii="Arial Black" w:hAnsi="Arial Black"/>
          <w:b/>
          <w:bCs/>
          <w:lang w:val="en-US"/>
        </w:rPr>
        <w:t>Golmud</w:t>
      </w:r>
      <w:proofErr w:type="spellEnd"/>
      <w:r w:rsidRPr="0041731D">
        <w:rPr>
          <w:rFonts w:ascii="Arial Black" w:hAnsi="Arial Black"/>
          <w:b/>
          <w:bCs/>
          <w:lang w:val="en-US"/>
        </w:rPr>
        <w:t xml:space="preserve"> Solar Park.</w:t>
      </w:r>
      <w:proofErr w:type="gramEnd"/>
      <w:r w:rsidRPr="0041731D">
        <w:rPr>
          <w:rFonts w:ascii="Arial Black" w:hAnsi="Arial Black"/>
          <w:b/>
          <w:bCs/>
          <w:lang w:val="en-US"/>
        </w:rPr>
        <w:t xml:space="preserve"> </w:t>
      </w:r>
      <w:proofErr w:type="gramStart"/>
      <w:r w:rsidRPr="0041731D">
        <w:rPr>
          <w:rFonts w:ascii="Arial Black" w:hAnsi="Arial Black"/>
          <w:b/>
          <w:bCs/>
          <w:lang w:val="en-US"/>
        </w:rPr>
        <w:t>500 MW.</w:t>
      </w:r>
      <w:proofErr w:type="gramEnd"/>
      <w:r w:rsidRPr="0041731D">
        <w:rPr>
          <w:rFonts w:ascii="Arial Black" w:hAnsi="Arial Black"/>
          <w:b/>
          <w:bCs/>
          <w:lang w:val="en-US"/>
        </w:rPr>
        <w:t xml:space="preserve"> </w:t>
      </w:r>
      <w:r w:rsidRPr="0041731D">
        <w:rPr>
          <w:rFonts w:ascii="Arial Black" w:hAnsi="Arial Black"/>
          <w:b/>
          <w:bCs/>
        </w:rPr>
        <w:t>China.</w:t>
      </w:r>
      <w:r w:rsidRPr="0041731D">
        <w:rPr>
          <w:sz w:val="24"/>
          <w:szCs w:val="24"/>
        </w:rPr>
        <w:br/>
        <w:t>Es una central fotovoltaica que en la actualidad cuenta con una capacidad de 500 MW.</w:t>
      </w:r>
      <w:r w:rsidRPr="0041731D">
        <w:rPr>
          <w:sz w:val="24"/>
          <w:szCs w:val="24"/>
        </w:rPr>
        <w:br/>
        <w:t xml:space="preserve">La construcción de la planta comenzó en agosto de 2009, y se puso en servicio el 29 de octubre de 2011, con un total de 80 MW proporcionado por </w:t>
      </w:r>
      <w:proofErr w:type="spellStart"/>
      <w:r w:rsidRPr="0041731D">
        <w:rPr>
          <w:sz w:val="24"/>
          <w:szCs w:val="24"/>
        </w:rPr>
        <w:t>Yingli</w:t>
      </w:r>
      <w:proofErr w:type="spellEnd"/>
      <w:r w:rsidRPr="0041731D">
        <w:rPr>
          <w:sz w:val="24"/>
          <w:szCs w:val="24"/>
        </w:rPr>
        <w:t xml:space="preserve">. El proyecto ganó el Premio China </w:t>
      </w:r>
      <w:proofErr w:type="spellStart"/>
      <w:r w:rsidRPr="0041731D">
        <w:rPr>
          <w:sz w:val="24"/>
          <w:szCs w:val="24"/>
        </w:rPr>
        <w:t>Quality</w:t>
      </w:r>
      <w:proofErr w:type="spellEnd"/>
      <w:r w:rsidRPr="0041731D">
        <w:rPr>
          <w:sz w:val="24"/>
          <w:szCs w:val="24"/>
        </w:rPr>
        <w:t xml:space="preserve"> </w:t>
      </w:r>
      <w:proofErr w:type="spellStart"/>
      <w:r w:rsidRPr="0041731D">
        <w:rPr>
          <w:sz w:val="24"/>
          <w:szCs w:val="24"/>
        </w:rPr>
        <w:t>Power</w:t>
      </w:r>
      <w:proofErr w:type="spellEnd"/>
      <w:r w:rsidRPr="0041731D">
        <w:rPr>
          <w:sz w:val="24"/>
          <w:szCs w:val="24"/>
        </w:rPr>
        <w:t xml:space="preserve"> Project 2012. Se espera que la producción sea de 317 </w:t>
      </w:r>
      <w:proofErr w:type="spellStart"/>
      <w:r w:rsidRPr="0041731D">
        <w:rPr>
          <w:sz w:val="24"/>
          <w:szCs w:val="24"/>
        </w:rPr>
        <w:t>GWh</w:t>
      </w:r>
      <w:proofErr w:type="spellEnd"/>
      <w:r w:rsidRPr="0041731D">
        <w:rPr>
          <w:sz w:val="24"/>
          <w:szCs w:val="24"/>
        </w:rPr>
        <w:t xml:space="preserve"> por año.</w:t>
      </w:r>
      <w:r w:rsidRPr="0041731D">
        <w:rPr>
          <w:sz w:val="24"/>
          <w:szCs w:val="24"/>
        </w:rPr>
        <w:br/>
        <w:t>La fase I se completó en octubre de 2011, seguida de la fase II y la fase III. En estos momentos hay 60 MW de la fase IV en construcción, de un proyecto que se prevé que tenga una capacidad de 1.000 MW cuando esté finalizado.</w:t>
      </w:r>
    </w:p>
    <w:p w:rsidR="00EB4AEB" w:rsidRPr="00EB4AEB" w:rsidRDefault="00EB4AEB" w:rsidP="00EB4AEB">
      <w:r w:rsidRPr="00EB4AEB">
        <w:lastRenderedPageBreak/>
        <w:drawing>
          <wp:inline distT="0" distB="0" distL="0" distR="0">
            <wp:extent cx="7620000" cy="4286250"/>
            <wp:effectExtent l="0" t="0" r="0" b="0"/>
            <wp:docPr id="14" name="Imagen 14" descr="http://www.revistaclima.com.ar/en_esta_edicion/nota_destacada/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revistaclima.com.ar/en_esta_edicion/nota_destacada/img/1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00" cy="4286250"/>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r w:rsidRPr="0041731D">
        <w:rPr>
          <w:rFonts w:ascii="Arial Black" w:hAnsi="Arial Black"/>
          <w:b/>
          <w:bCs/>
        </w:rPr>
        <w:t xml:space="preserve">Mount </w:t>
      </w:r>
      <w:proofErr w:type="spellStart"/>
      <w:r w:rsidRPr="0041731D">
        <w:rPr>
          <w:rFonts w:ascii="Arial Black" w:hAnsi="Arial Black"/>
          <w:b/>
          <w:bCs/>
        </w:rPr>
        <w:t>Signal</w:t>
      </w:r>
      <w:proofErr w:type="spellEnd"/>
      <w:r w:rsidRPr="0041731D">
        <w:rPr>
          <w:rFonts w:ascii="Arial Black" w:hAnsi="Arial Black"/>
          <w:b/>
          <w:bCs/>
        </w:rPr>
        <w:t xml:space="preserve"> Solar. 452 MW. Estados Unidos.</w:t>
      </w:r>
      <w:r w:rsidRPr="0041731D">
        <w:rPr>
          <w:rFonts w:ascii="Arial Black" w:hAnsi="Arial Black"/>
          <w:b/>
          <w:bCs/>
        </w:rPr>
        <w:br/>
      </w:r>
      <w:r w:rsidRPr="0041731D">
        <w:rPr>
          <w:sz w:val="24"/>
          <w:szCs w:val="24"/>
        </w:rPr>
        <w:t xml:space="preserve">Es una central fotovoltaica de 452 megavatios ubicada al oeste de </w:t>
      </w:r>
      <w:proofErr w:type="spellStart"/>
      <w:r w:rsidRPr="0041731D">
        <w:rPr>
          <w:sz w:val="24"/>
          <w:szCs w:val="24"/>
        </w:rPr>
        <w:t>Calexico</w:t>
      </w:r>
      <w:proofErr w:type="spellEnd"/>
      <w:r w:rsidRPr="0041731D">
        <w:rPr>
          <w:sz w:val="24"/>
          <w:szCs w:val="24"/>
        </w:rPr>
        <w:t xml:space="preserve">, California, en el sur del Valle Imperial, cerca de la frontera con México. La instalación ha sido desarrollada y construida por 8minutenergy </w:t>
      </w:r>
      <w:proofErr w:type="spellStart"/>
      <w:r w:rsidRPr="0041731D">
        <w:rPr>
          <w:sz w:val="24"/>
          <w:szCs w:val="24"/>
        </w:rPr>
        <w:t>Renewables</w:t>
      </w:r>
      <w:proofErr w:type="spellEnd"/>
      <w:r w:rsidRPr="0041731D">
        <w:rPr>
          <w:sz w:val="24"/>
          <w:szCs w:val="24"/>
        </w:rPr>
        <w:t xml:space="preserve"> en tres fases. Con la construcción completa, Mount </w:t>
      </w:r>
      <w:proofErr w:type="spellStart"/>
      <w:r w:rsidRPr="0041731D">
        <w:rPr>
          <w:sz w:val="24"/>
          <w:szCs w:val="24"/>
        </w:rPr>
        <w:t>Signal</w:t>
      </w:r>
      <w:proofErr w:type="spellEnd"/>
      <w:r w:rsidRPr="0041731D">
        <w:rPr>
          <w:sz w:val="24"/>
          <w:szCs w:val="24"/>
        </w:rPr>
        <w:t xml:space="preserve"> Solar será uno de los parques solares fotovoltaicos más grandes del mundo con una capacidad de 600 MW. La construcción ha sido apoyada por varios grupos ambientales, ya que la central eléctrica se construyó en tierras agrícolas de baja productividad.</w:t>
      </w:r>
      <w:r w:rsidRPr="0041731D">
        <w:rPr>
          <w:sz w:val="24"/>
          <w:szCs w:val="24"/>
        </w:rPr>
        <w:br/>
        <w:t xml:space="preserve">La primera fase comenzó la construcción en 2012 y se puso en línea en 2014, proporcionando 266 MW a San Diego Gas &amp; Electric en virtud de un acuerdo de 25 años. Con más de 3 millones de paneles y 138 patines diseñados y fabricados por </w:t>
      </w:r>
      <w:proofErr w:type="spellStart"/>
      <w:r w:rsidRPr="0041731D">
        <w:rPr>
          <w:sz w:val="24"/>
          <w:szCs w:val="24"/>
        </w:rPr>
        <w:t>Elettronica</w:t>
      </w:r>
      <w:proofErr w:type="spellEnd"/>
      <w:r w:rsidRPr="0041731D">
        <w:rPr>
          <w:sz w:val="24"/>
          <w:szCs w:val="24"/>
        </w:rPr>
        <w:t xml:space="preserve"> </w:t>
      </w:r>
      <w:proofErr w:type="spellStart"/>
      <w:r w:rsidRPr="0041731D">
        <w:rPr>
          <w:sz w:val="24"/>
          <w:szCs w:val="24"/>
        </w:rPr>
        <w:t>Santerno</w:t>
      </w:r>
      <w:proofErr w:type="spellEnd"/>
      <w:r w:rsidRPr="0041731D">
        <w:rPr>
          <w:sz w:val="24"/>
          <w:szCs w:val="24"/>
        </w:rPr>
        <w:t>, fue el proyecto solar más grande del mundo que utiliza seguidores de un solo eje para seguir la trayectoria del sol una vez finalizado.</w:t>
      </w:r>
      <w:r w:rsidRPr="0041731D">
        <w:rPr>
          <w:sz w:val="24"/>
          <w:szCs w:val="24"/>
        </w:rPr>
        <w:br/>
        <w:t xml:space="preserve">Las fases dos y tres consisten en 154 MW y 252 MW de potencia, respectivamente, que se están realizando sobre una superficie de 1.300 ha, contratados a </w:t>
      </w:r>
      <w:proofErr w:type="spellStart"/>
      <w:r w:rsidRPr="0041731D">
        <w:rPr>
          <w:sz w:val="24"/>
          <w:szCs w:val="24"/>
        </w:rPr>
        <w:t>Southern</w:t>
      </w:r>
      <w:proofErr w:type="spellEnd"/>
      <w:r w:rsidRPr="0041731D">
        <w:rPr>
          <w:sz w:val="24"/>
          <w:szCs w:val="24"/>
        </w:rPr>
        <w:t xml:space="preserve"> California Edison. Se espera que la fase 2 se ponga en servicio en 2020, mientras que la fase 3 se ha </w:t>
      </w:r>
      <w:r w:rsidRPr="0041731D">
        <w:rPr>
          <w:sz w:val="24"/>
          <w:szCs w:val="24"/>
        </w:rPr>
        <w:lastRenderedPageBreak/>
        <w:t xml:space="preserve">puesto en funcionamiento el pasado mes de julio, con 2,8 millones de paneles de película delgada de la Serie 4 de </w:t>
      </w:r>
      <w:proofErr w:type="spellStart"/>
      <w:r w:rsidRPr="0041731D">
        <w:rPr>
          <w:sz w:val="24"/>
          <w:szCs w:val="24"/>
        </w:rPr>
        <w:t>First</w:t>
      </w:r>
      <w:proofErr w:type="spellEnd"/>
      <w:r w:rsidRPr="0041731D">
        <w:rPr>
          <w:sz w:val="24"/>
          <w:szCs w:val="24"/>
        </w:rPr>
        <w:t xml:space="preserve"> Solar.</w:t>
      </w:r>
    </w:p>
    <w:p w:rsidR="00EB4AEB" w:rsidRPr="00EB4AEB" w:rsidRDefault="00EB4AEB" w:rsidP="00EB4AEB">
      <w:r w:rsidRPr="00EB4AEB">
        <w:drawing>
          <wp:inline distT="0" distB="0" distL="0" distR="0">
            <wp:extent cx="7620000" cy="5715000"/>
            <wp:effectExtent l="0" t="0" r="0" b="0"/>
            <wp:docPr id="15" name="Imagen 15" descr="http://www.revistaclima.com.ar/en_esta_edicion/nota_destacada/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vistaclima.com.ar/en_esta_edicion/nota_destacada/img/1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r w:rsidRPr="0041731D">
        <w:rPr>
          <w:rFonts w:ascii="Arial Black" w:hAnsi="Arial Black"/>
          <w:b/>
          <w:bCs/>
        </w:rPr>
        <w:t xml:space="preserve">P </w:t>
      </w:r>
      <w:proofErr w:type="spellStart"/>
      <w:r w:rsidRPr="0041731D">
        <w:rPr>
          <w:rFonts w:ascii="Arial Black" w:hAnsi="Arial Black"/>
          <w:b/>
          <w:bCs/>
        </w:rPr>
        <w:t>Kunta</w:t>
      </w:r>
      <w:proofErr w:type="spellEnd"/>
      <w:r w:rsidRPr="0041731D">
        <w:rPr>
          <w:rFonts w:ascii="Arial Black" w:hAnsi="Arial Black"/>
          <w:b/>
          <w:bCs/>
        </w:rPr>
        <w:t xml:space="preserve"> Ultra Mega Solar Park. 400 MW. India.</w:t>
      </w:r>
      <w:r w:rsidRPr="0041731D">
        <w:rPr>
          <w:sz w:val="24"/>
          <w:szCs w:val="24"/>
        </w:rPr>
        <w:br/>
        <w:t xml:space="preserve">También conocido como </w:t>
      </w:r>
      <w:proofErr w:type="spellStart"/>
      <w:r w:rsidRPr="0041731D">
        <w:rPr>
          <w:sz w:val="24"/>
          <w:szCs w:val="24"/>
        </w:rPr>
        <w:t>Ananthapuram</w:t>
      </w:r>
      <w:proofErr w:type="spellEnd"/>
      <w:r w:rsidRPr="0041731D">
        <w:rPr>
          <w:sz w:val="24"/>
          <w:szCs w:val="24"/>
        </w:rPr>
        <w:t xml:space="preserve"> Ultra Mega Solar Park, es un parque solar con una superficie total de 32.704 km2, en el distrito de </w:t>
      </w:r>
      <w:proofErr w:type="spellStart"/>
      <w:r w:rsidRPr="0041731D">
        <w:rPr>
          <w:sz w:val="24"/>
          <w:szCs w:val="24"/>
        </w:rPr>
        <w:t>Ananthapur</w:t>
      </w:r>
      <w:proofErr w:type="spellEnd"/>
      <w:r w:rsidRPr="0041731D">
        <w:rPr>
          <w:sz w:val="24"/>
          <w:szCs w:val="24"/>
        </w:rPr>
        <w:t xml:space="preserve"> del estado indio de Andhra Pradesh.</w:t>
      </w:r>
      <w:r w:rsidRPr="0041731D">
        <w:rPr>
          <w:sz w:val="24"/>
          <w:szCs w:val="24"/>
        </w:rPr>
        <w:br/>
        <w:t xml:space="preserve">La primera fase del parque se puso en servicio el 9 de mayo de 2016 con una capacidad de 200 MW. El 29 de julio de ese mismo año se puso en marcha una capacidad adicional de 50 MW. En agosto de 2016, Tata </w:t>
      </w:r>
      <w:proofErr w:type="spellStart"/>
      <w:r w:rsidRPr="0041731D">
        <w:rPr>
          <w:sz w:val="24"/>
          <w:szCs w:val="24"/>
        </w:rPr>
        <w:t>Power</w:t>
      </w:r>
      <w:proofErr w:type="spellEnd"/>
      <w:r w:rsidRPr="0041731D">
        <w:rPr>
          <w:sz w:val="24"/>
          <w:szCs w:val="24"/>
        </w:rPr>
        <w:t xml:space="preserve"> Solar puso en marcha un proyecto solar de 100 </w:t>
      </w:r>
      <w:r w:rsidRPr="0041731D">
        <w:rPr>
          <w:sz w:val="24"/>
          <w:szCs w:val="24"/>
        </w:rPr>
        <w:lastRenderedPageBreak/>
        <w:t>MW en el parque construido sobre un área de 500 acres. Este fue el proyecto solar más grande comisionado con celdas y módulos solares de fabricación nacional en ese momento.</w:t>
      </w:r>
      <w:r w:rsidRPr="0041731D">
        <w:rPr>
          <w:sz w:val="24"/>
          <w:szCs w:val="24"/>
        </w:rPr>
        <w:br/>
        <w:t xml:space="preserve">En mayo de 2018, </w:t>
      </w:r>
      <w:proofErr w:type="spellStart"/>
      <w:r w:rsidRPr="0041731D">
        <w:rPr>
          <w:sz w:val="24"/>
          <w:szCs w:val="24"/>
        </w:rPr>
        <w:t>Azure</w:t>
      </w:r>
      <w:proofErr w:type="spellEnd"/>
      <w:r w:rsidRPr="0041731D">
        <w:rPr>
          <w:sz w:val="24"/>
          <w:szCs w:val="24"/>
        </w:rPr>
        <w:t xml:space="preserve"> </w:t>
      </w:r>
      <w:proofErr w:type="spellStart"/>
      <w:r w:rsidRPr="0041731D">
        <w:rPr>
          <w:sz w:val="24"/>
          <w:szCs w:val="24"/>
        </w:rPr>
        <w:t>Power</w:t>
      </w:r>
      <w:proofErr w:type="spellEnd"/>
      <w:r w:rsidRPr="0041731D">
        <w:rPr>
          <w:sz w:val="24"/>
          <w:szCs w:val="24"/>
        </w:rPr>
        <w:t xml:space="preserve"> encargó una capacidad solar de 50 MW en el parque. En julio de este año, Tata </w:t>
      </w:r>
      <w:proofErr w:type="spellStart"/>
      <w:r w:rsidRPr="0041731D">
        <w:rPr>
          <w:sz w:val="24"/>
          <w:szCs w:val="24"/>
        </w:rPr>
        <w:t>Power</w:t>
      </w:r>
      <w:proofErr w:type="spellEnd"/>
      <w:r w:rsidRPr="0041731D">
        <w:rPr>
          <w:sz w:val="24"/>
          <w:szCs w:val="24"/>
        </w:rPr>
        <w:t xml:space="preserve"> puso en marcha otra capacidad de 100 MW y se adjudicaron 750 MW más a un precio de 2.71 rupias por </w:t>
      </w:r>
      <w:proofErr w:type="spellStart"/>
      <w:r w:rsidRPr="0041731D">
        <w:rPr>
          <w:sz w:val="24"/>
          <w:szCs w:val="24"/>
        </w:rPr>
        <w:t>KWh</w:t>
      </w:r>
      <w:proofErr w:type="spellEnd"/>
      <w:r w:rsidRPr="0041731D">
        <w:rPr>
          <w:sz w:val="24"/>
          <w:szCs w:val="24"/>
        </w:rPr>
        <w:t>. Cuando el parque esté finalizado contará con una capacidad de 1.500 MW.</w:t>
      </w:r>
    </w:p>
    <w:p w:rsidR="00EB4AEB" w:rsidRPr="00EB4AEB" w:rsidRDefault="00EB4AEB" w:rsidP="00EB4AEB">
      <w:r w:rsidRPr="00EB4AEB">
        <w:drawing>
          <wp:inline distT="0" distB="0" distL="0" distR="0">
            <wp:extent cx="7620000" cy="4657725"/>
            <wp:effectExtent l="0" t="0" r="0" b="9525"/>
            <wp:docPr id="16" name="Imagen 16" descr="http://www.revistaclima.com.ar/en_esta_edicion/nota_destacada/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evistaclima.com.ar/en_esta_edicion/nota_destacada/img/1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0" cy="4657725"/>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r w:rsidRPr="0041731D">
        <w:rPr>
          <w:rFonts w:ascii="Arial Black" w:hAnsi="Arial Black"/>
          <w:b/>
          <w:bCs/>
        </w:rPr>
        <w:t>Mesquite Solar Project. 400 MW. Estados Unidos.</w:t>
      </w:r>
      <w:r w:rsidRPr="0041731D">
        <w:rPr>
          <w:sz w:val="24"/>
          <w:szCs w:val="24"/>
        </w:rPr>
        <w:br/>
        <w:t xml:space="preserve">Es un proyecto fotovoltaico de </w:t>
      </w:r>
      <w:proofErr w:type="spellStart"/>
      <w:r w:rsidRPr="0041731D">
        <w:rPr>
          <w:sz w:val="24"/>
          <w:szCs w:val="24"/>
        </w:rPr>
        <w:t>Sempra</w:t>
      </w:r>
      <w:proofErr w:type="spellEnd"/>
      <w:r w:rsidRPr="0041731D">
        <w:rPr>
          <w:sz w:val="24"/>
          <w:szCs w:val="24"/>
        </w:rPr>
        <w:t xml:space="preserve"> US Gas &amp; </w:t>
      </w:r>
      <w:proofErr w:type="spellStart"/>
      <w:r w:rsidRPr="0041731D">
        <w:rPr>
          <w:sz w:val="24"/>
          <w:szCs w:val="24"/>
        </w:rPr>
        <w:t>Power</w:t>
      </w:r>
      <w:proofErr w:type="spellEnd"/>
      <w:r w:rsidRPr="0041731D">
        <w:rPr>
          <w:sz w:val="24"/>
          <w:szCs w:val="24"/>
        </w:rPr>
        <w:t xml:space="preserve"> que cuando esté finalizado tendrá 700 MW de capacidad pero que a día de hoy solo cuenta con 400 MW conectados repartidos en tres fases. La planta se está construyendo en </w:t>
      </w:r>
      <w:proofErr w:type="gramStart"/>
      <w:r w:rsidRPr="0041731D">
        <w:rPr>
          <w:sz w:val="24"/>
          <w:szCs w:val="24"/>
        </w:rPr>
        <w:t>Arlington ,</w:t>
      </w:r>
      <w:proofErr w:type="gramEnd"/>
      <w:r w:rsidRPr="0041731D">
        <w:rPr>
          <w:sz w:val="24"/>
          <w:szCs w:val="24"/>
        </w:rPr>
        <w:t xml:space="preserve"> Condado de </w:t>
      </w:r>
      <w:proofErr w:type="spellStart"/>
      <w:r w:rsidRPr="0041731D">
        <w:rPr>
          <w:sz w:val="24"/>
          <w:szCs w:val="24"/>
        </w:rPr>
        <w:t>Maricopa</w:t>
      </w:r>
      <w:proofErr w:type="spellEnd"/>
      <w:r w:rsidRPr="0041731D">
        <w:rPr>
          <w:sz w:val="24"/>
          <w:szCs w:val="24"/>
        </w:rPr>
        <w:t xml:space="preserve"> , Arizona , propiedad de </w:t>
      </w:r>
      <w:proofErr w:type="spellStart"/>
      <w:r w:rsidRPr="0041731D">
        <w:rPr>
          <w:sz w:val="24"/>
          <w:szCs w:val="24"/>
        </w:rPr>
        <w:t>Sempra</w:t>
      </w:r>
      <w:proofErr w:type="spellEnd"/>
      <w:r w:rsidRPr="0041731D">
        <w:rPr>
          <w:sz w:val="24"/>
          <w:szCs w:val="24"/>
        </w:rPr>
        <w:t xml:space="preserve"> </w:t>
      </w:r>
      <w:proofErr w:type="spellStart"/>
      <w:r w:rsidRPr="0041731D">
        <w:rPr>
          <w:sz w:val="24"/>
          <w:szCs w:val="24"/>
        </w:rPr>
        <w:t>Generation</w:t>
      </w:r>
      <w:proofErr w:type="spellEnd"/>
      <w:r w:rsidRPr="0041731D">
        <w:rPr>
          <w:sz w:val="24"/>
          <w:szCs w:val="24"/>
        </w:rPr>
        <w:t xml:space="preserve"> .</w:t>
      </w:r>
      <w:r w:rsidRPr="0041731D">
        <w:rPr>
          <w:sz w:val="24"/>
          <w:szCs w:val="24"/>
        </w:rPr>
        <w:br/>
        <w:t xml:space="preserve">La fase 1 de Mesquite Solar, de 150 MW, se conectó en enero de 2013. Esa fase, en la que </w:t>
      </w:r>
      <w:r w:rsidRPr="0041731D">
        <w:rPr>
          <w:sz w:val="24"/>
          <w:szCs w:val="24"/>
        </w:rPr>
        <w:lastRenderedPageBreak/>
        <w:t>se invirtieron 600 millones de dólares fue realizada con 800.000 paneles solares. Las fases 2 (100MW) y 3 (150MW) fueron terminadas en diciembre de 2016.</w:t>
      </w:r>
    </w:p>
    <w:p w:rsidR="00EB4AEB" w:rsidRPr="00EB4AEB" w:rsidRDefault="00EB4AEB" w:rsidP="00EB4AEB">
      <w:r w:rsidRPr="00EB4AEB">
        <w:drawing>
          <wp:inline distT="0" distB="0" distL="0" distR="0">
            <wp:extent cx="7620000" cy="3019425"/>
            <wp:effectExtent l="0" t="0" r="0" b="9525"/>
            <wp:docPr id="17" name="Imagen 17" descr="http://www.revistaclima.com.ar/en_esta_edicion/nota_destacada/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revistaclima.com.ar/en_esta_edicion/nota_destacada/img/1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20000" cy="3019425"/>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proofErr w:type="spellStart"/>
      <w:r w:rsidRPr="0041731D">
        <w:rPr>
          <w:rFonts w:ascii="Arial Black" w:hAnsi="Arial Black"/>
          <w:b/>
          <w:bCs/>
        </w:rPr>
        <w:t>Quaid</w:t>
      </w:r>
      <w:proofErr w:type="spellEnd"/>
      <w:r w:rsidRPr="0041731D">
        <w:rPr>
          <w:rFonts w:ascii="Arial Black" w:hAnsi="Arial Black"/>
          <w:b/>
          <w:bCs/>
        </w:rPr>
        <w:t>-e-</w:t>
      </w:r>
      <w:proofErr w:type="spellStart"/>
      <w:r w:rsidRPr="0041731D">
        <w:rPr>
          <w:rFonts w:ascii="Arial Black" w:hAnsi="Arial Black"/>
          <w:b/>
          <w:bCs/>
        </w:rPr>
        <w:t>Azam</w:t>
      </w:r>
      <w:proofErr w:type="spellEnd"/>
      <w:r w:rsidRPr="0041731D">
        <w:rPr>
          <w:rFonts w:ascii="Arial Black" w:hAnsi="Arial Black"/>
          <w:b/>
          <w:bCs/>
        </w:rPr>
        <w:t xml:space="preserve"> Solar Park. 400 MW. Pakistán.</w:t>
      </w:r>
      <w:r w:rsidRPr="0041731D">
        <w:rPr>
          <w:sz w:val="24"/>
          <w:szCs w:val="24"/>
        </w:rPr>
        <w:br/>
        <w:t xml:space="preserve">Con el nombre del fundador de Pakistán, no es sólo un gran proyecto sobre el papel, sino una realidad que cuenta en la actualidad con 400 megavatios de capacidad, y que cuando el proyecto esté terminado, en 2017, cubrirá una superficie de 500 hectáreas, dispondrá de un total de 5,2 millones de células fotovoltaicas con una potencia de 1.000 MW, con capacidad para abastecer electricidad a 320.000 hogares tipo. Además, la planta también reducirá la huella de carbono de Pakistán, dijo </w:t>
      </w:r>
      <w:proofErr w:type="spellStart"/>
      <w:r w:rsidRPr="0041731D">
        <w:rPr>
          <w:sz w:val="24"/>
          <w:szCs w:val="24"/>
        </w:rPr>
        <w:t>Najam</w:t>
      </w:r>
      <w:proofErr w:type="spellEnd"/>
      <w:r w:rsidRPr="0041731D">
        <w:rPr>
          <w:sz w:val="24"/>
          <w:szCs w:val="24"/>
        </w:rPr>
        <w:t xml:space="preserve"> Ahmed </w:t>
      </w:r>
      <w:proofErr w:type="spellStart"/>
      <w:r w:rsidRPr="0041731D">
        <w:rPr>
          <w:sz w:val="24"/>
          <w:szCs w:val="24"/>
        </w:rPr>
        <w:t>Shah</w:t>
      </w:r>
      <w:proofErr w:type="spellEnd"/>
      <w:r w:rsidRPr="0041731D">
        <w:rPr>
          <w:sz w:val="24"/>
          <w:szCs w:val="24"/>
        </w:rPr>
        <w:t>, el director ejecutivo de QASP, ya que se quemarán 57.500 toneladas menos de carbón y se reducirán las emisiones en 90.750 toneladas al año.</w:t>
      </w:r>
      <w:r w:rsidRPr="0041731D">
        <w:rPr>
          <w:sz w:val="24"/>
          <w:szCs w:val="24"/>
        </w:rPr>
        <w:br/>
        <w:t xml:space="preserve">El proyecto se está realizando en el desierto de </w:t>
      </w:r>
      <w:proofErr w:type="spellStart"/>
      <w:r w:rsidRPr="0041731D">
        <w:rPr>
          <w:sz w:val="24"/>
          <w:szCs w:val="24"/>
        </w:rPr>
        <w:t>Cholistan</w:t>
      </w:r>
      <w:proofErr w:type="spellEnd"/>
      <w:r w:rsidRPr="0041731D">
        <w:rPr>
          <w:sz w:val="24"/>
          <w:szCs w:val="24"/>
        </w:rPr>
        <w:t>, en Punjab, Pakistán, una de las zonas del mundo con mayor irradiación solar. La zona recibe 13 horas de luz solar al día, mientras que la enorme extensión de desierto plano es ideal para un proyecto comercial grande como éste.</w:t>
      </w:r>
      <w:r w:rsidRPr="0041731D">
        <w:rPr>
          <w:sz w:val="24"/>
          <w:szCs w:val="24"/>
        </w:rPr>
        <w:br/>
        <w:t xml:space="preserve">La primera fase del proyecto en sólo tres meses, con un costo de alrededor de 130 millones de dólares y está operativa desde este pasado verano. El parque fotovoltaico </w:t>
      </w:r>
      <w:proofErr w:type="spellStart"/>
      <w:r w:rsidRPr="0041731D">
        <w:rPr>
          <w:sz w:val="24"/>
          <w:szCs w:val="24"/>
        </w:rPr>
        <w:t>Quaid</w:t>
      </w:r>
      <w:proofErr w:type="spellEnd"/>
      <w:r w:rsidRPr="0041731D">
        <w:rPr>
          <w:sz w:val="24"/>
          <w:szCs w:val="24"/>
        </w:rPr>
        <w:t>-e-</w:t>
      </w:r>
      <w:proofErr w:type="spellStart"/>
      <w:r w:rsidRPr="0041731D">
        <w:rPr>
          <w:sz w:val="24"/>
          <w:szCs w:val="24"/>
        </w:rPr>
        <w:t>Azam</w:t>
      </w:r>
      <w:proofErr w:type="spellEnd"/>
      <w:r w:rsidRPr="0041731D">
        <w:rPr>
          <w:sz w:val="24"/>
          <w:szCs w:val="24"/>
        </w:rPr>
        <w:t xml:space="preserve"> es el primer gran proyecto de energía que se construirá bajo el programa ‘China-</w:t>
      </w:r>
      <w:proofErr w:type="spellStart"/>
      <w:r w:rsidRPr="0041731D">
        <w:rPr>
          <w:sz w:val="24"/>
          <w:szCs w:val="24"/>
        </w:rPr>
        <w:t>Pakistan</w:t>
      </w:r>
      <w:proofErr w:type="spellEnd"/>
      <w:r w:rsidRPr="0041731D">
        <w:rPr>
          <w:sz w:val="24"/>
          <w:szCs w:val="24"/>
        </w:rPr>
        <w:t xml:space="preserve"> </w:t>
      </w:r>
      <w:proofErr w:type="spellStart"/>
      <w:r w:rsidRPr="0041731D">
        <w:rPr>
          <w:sz w:val="24"/>
          <w:szCs w:val="24"/>
        </w:rPr>
        <w:t>Economic</w:t>
      </w:r>
      <w:proofErr w:type="spellEnd"/>
      <w:r w:rsidRPr="0041731D">
        <w:rPr>
          <w:sz w:val="24"/>
          <w:szCs w:val="24"/>
        </w:rPr>
        <w:t xml:space="preserve"> </w:t>
      </w:r>
      <w:proofErr w:type="spellStart"/>
      <w:r w:rsidRPr="0041731D">
        <w:rPr>
          <w:sz w:val="24"/>
          <w:szCs w:val="24"/>
        </w:rPr>
        <w:t>Corridor</w:t>
      </w:r>
      <w:proofErr w:type="spellEnd"/>
      <w:r w:rsidRPr="0041731D">
        <w:rPr>
          <w:sz w:val="24"/>
          <w:szCs w:val="24"/>
        </w:rPr>
        <w:t>’, dotado con 46.000 millones de dólares.</w:t>
      </w:r>
      <w:r w:rsidRPr="0041731D">
        <w:rPr>
          <w:sz w:val="24"/>
          <w:szCs w:val="24"/>
        </w:rPr>
        <w:br/>
        <w:t xml:space="preserve">Pakistán pretende reducir su dependencia de los combustibles fósiles a alrededor del 60% para el 2025 desde el 87% actual. El país cuenta con un objetivo de renovables establecido </w:t>
      </w:r>
      <w:r w:rsidRPr="0041731D">
        <w:rPr>
          <w:sz w:val="24"/>
          <w:szCs w:val="24"/>
        </w:rPr>
        <w:lastRenderedPageBreak/>
        <w:t>en el 10% de su mix energético total, sin contabilizar la energía hidroeléctrica, que cubre un 15% de la demanda en la actualidad. Un objetivo ambicioso teniendo en cuenta que Pakistán parte de una cuota renovable de entre el 1% y el 2%.</w:t>
      </w:r>
    </w:p>
    <w:p w:rsidR="00EB4AEB" w:rsidRPr="00EB4AEB" w:rsidRDefault="00EB4AEB" w:rsidP="00EB4AEB">
      <w:r w:rsidRPr="00EB4AEB">
        <w:drawing>
          <wp:inline distT="0" distB="0" distL="0" distR="0">
            <wp:extent cx="7620000" cy="4572000"/>
            <wp:effectExtent l="0" t="0" r="0" b="0"/>
            <wp:docPr id="18" name="Imagen 18" descr="http://www.revistaclima.com.ar/en_esta_edicion/nota_destacada/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revistaclima.com.ar/en_esta_edicion/nota_destacada/img/1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rsidR="00EB4AEB" w:rsidRDefault="00EB4AEB"/>
    <w:p w:rsidR="00EB4AEB" w:rsidRPr="0041731D" w:rsidRDefault="00EB4AEB" w:rsidP="00EB4AEB">
      <w:pPr>
        <w:rPr>
          <w:sz w:val="24"/>
          <w:szCs w:val="24"/>
        </w:rPr>
      </w:pPr>
      <w:r w:rsidRPr="0041731D">
        <w:rPr>
          <w:rFonts w:ascii="Arial Black" w:hAnsi="Arial Black"/>
          <w:b/>
          <w:bCs/>
        </w:rPr>
        <w:t xml:space="preserve">Planta fotovoltaica </w:t>
      </w:r>
      <w:proofErr w:type="spellStart"/>
      <w:r w:rsidRPr="0041731D">
        <w:rPr>
          <w:rFonts w:ascii="Arial Black" w:hAnsi="Arial Black"/>
          <w:b/>
          <w:bCs/>
        </w:rPr>
        <w:t>Ningxia</w:t>
      </w:r>
      <w:proofErr w:type="spellEnd"/>
      <w:r w:rsidRPr="0041731D">
        <w:rPr>
          <w:rFonts w:ascii="Arial Black" w:hAnsi="Arial Black"/>
          <w:b/>
          <w:bCs/>
        </w:rPr>
        <w:t xml:space="preserve"> </w:t>
      </w:r>
      <w:proofErr w:type="spellStart"/>
      <w:r w:rsidRPr="0041731D">
        <w:rPr>
          <w:rFonts w:ascii="Arial Black" w:hAnsi="Arial Black"/>
          <w:b/>
          <w:bCs/>
        </w:rPr>
        <w:t>Yanchi</w:t>
      </w:r>
      <w:proofErr w:type="spellEnd"/>
      <w:r w:rsidRPr="0041731D">
        <w:rPr>
          <w:rFonts w:ascii="Arial Black" w:hAnsi="Arial Black"/>
          <w:b/>
          <w:bCs/>
        </w:rPr>
        <w:t xml:space="preserve"> Fase I. 380 MW. China.</w:t>
      </w:r>
      <w:r w:rsidRPr="0041731D">
        <w:rPr>
          <w:sz w:val="24"/>
          <w:szCs w:val="24"/>
        </w:rPr>
        <w:br/>
        <w:t xml:space="preserve">El pasado mes de junio se finalizó y conectó a la red los primeros 380 </w:t>
      </w:r>
      <w:proofErr w:type="spellStart"/>
      <w:r w:rsidRPr="0041731D">
        <w:rPr>
          <w:sz w:val="24"/>
          <w:szCs w:val="24"/>
        </w:rPr>
        <w:t>megawatios</w:t>
      </w:r>
      <w:proofErr w:type="spellEnd"/>
      <w:r w:rsidRPr="0041731D">
        <w:rPr>
          <w:sz w:val="24"/>
          <w:szCs w:val="24"/>
        </w:rPr>
        <w:t xml:space="preserve"> (MW) de una </w:t>
      </w:r>
      <w:proofErr w:type="spellStart"/>
      <w:r w:rsidRPr="0041731D">
        <w:rPr>
          <w:sz w:val="24"/>
          <w:szCs w:val="24"/>
        </w:rPr>
        <w:t>megaplanta</w:t>
      </w:r>
      <w:proofErr w:type="spellEnd"/>
      <w:r w:rsidRPr="0041731D">
        <w:rPr>
          <w:sz w:val="24"/>
          <w:szCs w:val="24"/>
        </w:rPr>
        <w:t xml:space="preserve"> fotovoltaica de 2.000 MW que está construyendo por fases en la región del noroeste del país </w:t>
      </w:r>
      <w:proofErr w:type="spellStart"/>
      <w:r w:rsidRPr="0041731D">
        <w:rPr>
          <w:sz w:val="24"/>
          <w:szCs w:val="24"/>
        </w:rPr>
        <w:t>Ningxia</w:t>
      </w:r>
      <w:proofErr w:type="spellEnd"/>
      <w:r w:rsidRPr="0041731D">
        <w:rPr>
          <w:sz w:val="24"/>
          <w:szCs w:val="24"/>
        </w:rPr>
        <w:t>.</w:t>
      </w:r>
      <w:r w:rsidRPr="0041731D">
        <w:rPr>
          <w:sz w:val="24"/>
          <w:szCs w:val="24"/>
        </w:rPr>
        <w:br/>
        <w:t>Cuando esté finalizado, el proyecto estará compuesto de unos seis millones de paneles solares que cubrirán una extensión de 4.607 hectáreas. Será la mayor planta solar del mundo y en ella se va a efectuar una inversión estimada de 2.340 millones de dólares. Se espera que el proyecto cuando esté terminado genere 2.730 millones de kilovatios-hora de electricidad al año.</w:t>
      </w:r>
    </w:p>
    <w:p w:rsidR="00EB4AEB" w:rsidRPr="00EB4AEB" w:rsidRDefault="00EB4AEB" w:rsidP="00EB4AEB">
      <w:r w:rsidRPr="00EB4AEB">
        <w:lastRenderedPageBreak/>
        <w:drawing>
          <wp:inline distT="0" distB="0" distL="0" distR="0">
            <wp:extent cx="7620000" cy="4086225"/>
            <wp:effectExtent l="0" t="0" r="0" b="9525"/>
            <wp:docPr id="19" name="Imagen 19" descr="http://www.revistaclima.com.ar/en_esta_edicion/nota_destacada/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vistaclima.com.ar/en_esta_edicion/nota_destacada/img/1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620000" cy="4086225"/>
                    </a:xfrm>
                    <a:prstGeom prst="rect">
                      <a:avLst/>
                    </a:prstGeom>
                    <a:noFill/>
                    <a:ln>
                      <a:noFill/>
                    </a:ln>
                  </pic:spPr>
                </pic:pic>
              </a:graphicData>
            </a:graphic>
          </wp:inline>
        </w:drawing>
      </w:r>
    </w:p>
    <w:p w:rsidR="00EB4AEB" w:rsidRDefault="00EB4AEB"/>
    <w:p w:rsidR="00EB4AEB" w:rsidRPr="00EB4AEB" w:rsidRDefault="00EB4AEB" w:rsidP="00EB4AEB">
      <w:proofErr w:type="spellStart"/>
      <w:proofErr w:type="gramStart"/>
      <w:r w:rsidRPr="0041731D">
        <w:rPr>
          <w:rFonts w:ascii="Arial Black" w:hAnsi="Arial Black"/>
          <w:b/>
          <w:bCs/>
          <w:lang w:val="en-US"/>
        </w:rPr>
        <w:t>Charanka</w:t>
      </w:r>
      <w:proofErr w:type="spellEnd"/>
      <w:r w:rsidRPr="0041731D">
        <w:rPr>
          <w:rFonts w:ascii="Arial Black" w:hAnsi="Arial Black"/>
          <w:b/>
          <w:bCs/>
          <w:lang w:val="en-US"/>
        </w:rPr>
        <w:t xml:space="preserve"> Solar Park.</w:t>
      </w:r>
      <w:proofErr w:type="gramEnd"/>
      <w:r w:rsidRPr="0041731D">
        <w:rPr>
          <w:rFonts w:ascii="Arial Black" w:hAnsi="Arial Black"/>
          <w:b/>
          <w:bCs/>
          <w:lang w:val="en-US"/>
        </w:rPr>
        <w:t xml:space="preserve"> </w:t>
      </w:r>
      <w:proofErr w:type="gramStart"/>
      <w:r w:rsidRPr="0041731D">
        <w:rPr>
          <w:rFonts w:ascii="Arial Black" w:hAnsi="Arial Black"/>
          <w:b/>
          <w:bCs/>
          <w:lang w:val="en-US"/>
        </w:rPr>
        <w:t>345 MW.</w:t>
      </w:r>
      <w:proofErr w:type="gramEnd"/>
      <w:r w:rsidRPr="0041731D">
        <w:rPr>
          <w:rFonts w:ascii="Arial Black" w:hAnsi="Arial Black"/>
          <w:b/>
          <w:bCs/>
          <w:lang w:val="en-US"/>
        </w:rPr>
        <w:t xml:space="preserve"> India.</w:t>
      </w:r>
      <w:r w:rsidRPr="0041731D">
        <w:rPr>
          <w:sz w:val="24"/>
          <w:szCs w:val="24"/>
        </w:rPr>
        <w:br/>
        <w:t xml:space="preserve">Se trata del segundo mayor parque fotovoltaico de la India. Su construcción se inició el 3 de diciembre de en 2010 sobre una extensión de 2.000 hectáreas. Se halla situado en el distrito de </w:t>
      </w:r>
      <w:proofErr w:type="spellStart"/>
      <w:r w:rsidRPr="0041731D">
        <w:rPr>
          <w:sz w:val="24"/>
          <w:szCs w:val="24"/>
        </w:rPr>
        <w:t>Patan</w:t>
      </w:r>
      <w:proofErr w:type="spellEnd"/>
      <w:r w:rsidRPr="0041731D">
        <w:rPr>
          <w:sz w:val="24"/>
          <w:szCs w:val="24"/>
        </w:rPr>
        <w:t>, y en la actualidad cuenta con una potencia instalada en generación de 345 MW, aunque está planificada para que llegue a los 500 MW de potencia.</w:t>
      </w:r>
      <w:r w:rsidRPr="0041731D">
        <w:rPr>
          <w:sz w:val="24"/>
          <w:szCs w:val="24"/>
        </w:rPr>
        <w:br/>
        <w:t xml:space="preserve">Se trata de la instalación más importante dentro de Parque </w:t>
      </w:r>
      <w:proofErr w:type="spellStart"/>
      <w:r w:rsidRPr="0041731D">
        <w:rPr>
          <w:sz w:val="24"/>
          <w:szCs w:val="24"/>
        </w:rPr>
        <w:t>Gujarat</w:t>
      </w:r>
      <w:proofErr w:type="spellEnd"/>
      <w:r w:rsidRPr="0041731D">
        <w:rPr>
          <w:sz w:val="24"/>
          <w:szCs w:val="24"/>
        </w:rPr>
        <w:t xml:space="preserve">, que alberga 19 diferentes proyectos de distintos desarrolladores. El 19 de abril de 2012, alcanzó los 214 MW de potencia, convirtiéndose en ese momento en la segunda planta de energía fotovoltaica más importante del mundo. El costo de la inversión del </w:t>
      </w:r>
      <w:proofErr w:type="spellStart"/>
      <w:r w:rsidRPr="0041731D">
        <w:rPr>
          <w:sz w:val="24"/>
          <w:szCs w:val="24"/>
        </w:rPr>
        <w:t>Charanka</w:t>
      </w:r>
      <w:proofErr w:type="spellEnd"/>
      <w:r w:rsidRPr="0041731D">
        <w:rPr>
          <w:sz w:val="24"/>
          <w:szCs w:val="24"/>
        </w:rPr>
        <w:t xml:space="preserve"> Solar Park ascendió a unos 280 millones de dólares</w:t>
      </w:r>
      <w:r w:rsidRPr="00EB4AEB">
        <w:t>.</w:t>
      </w:r>
    </w:p>
    <w:p w:rsidR="00EB4AEB" w:rsidRPr="00EB4AEB" w:rsidRDefault="00EB4AEB" w:rsidP="00EB4AEB">
      <w:r w:rsidRPr="00EB4AEB">
        <w:lastRenderedPageBreak/>
        <w:drawing>
          <wp:inline distT="0" distB="0" distL="0" distR="0">
            <wp:extent cx="7620000" cy="4514850"/>
            <wp:effectExtent l="0" t="0" r="0" b="0"/>
            <wp:docPr id="20" name="Imagen 20" descr="http://www.revistaclima.com.ar/en_esta_edicion/nota_destacada/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evistaclima.com.ar/en_esta_edicion/nota_destacada/img/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4514850"/>
                    </a:xfrm>
                    <a:prstGeom prst="rect">
                      <a:avLst/>
                    </a:prstGeom>
                    <a:noFill/>
                    <a:ln>
                      <a:noFill/>
                    </a:ln>
                  </pic:spPr>
                </pic:pic>
              </a:graphicData>
            </a:graphic>
          </wp:inline>
        </w:drawing>
      </w:r>
    </w:p>
    <w:p w:rsidR="00EB4AEB" w:rsidRDefault="00EB4AEB"/>
    <w:p w:rsidR="0041731D" w:rsidRDefault="0041731D"/>
    <w:p w:rsidR="0041731D" w:rsidRDefault="0041731D">
      <w:bookmarkStart w:id="0" w:name="_GoBack"/>
      <w:bookmarkEnd w:id="0"/>
    </w:p>
    <w:p w:rsidR="00EB4AEB" w:rsidRPr="00EB4AEB" w:rsidRDefault="00EB4AEB">
      <w:pPr>
        <w:rPr>
          <w:sz w:val="24"/>
          <w:szCs w:val="24"/>
        </w:rPr>
      </w:pPr>
      <w:proofErr w:type="spellStart"/>
      <w:r>
        <w:t>Fuente</w:t>
      </w:r>
      <w:proofErr w:type="gramStart"/>
      <w:r>
        <w:t>:Revista</w:t>
      </w:r>
      <w:proofErr w:type="spellEnd"/>
      <w:proofErr w:type="gramEnd"/>
      <w:r>
        <w:t xml:space="preserve"> Clima(</w:t>
      </w:r>
      <w:r w:rsidRPr="00EB4AEB">
        <w:rPr>
          <w:i/>
          <w:iCs/>
        </w:rPr>
        <w:t>Extracto de la nota de José A. Roca publicada</w:t>
      </w:r>
      <w:r>
        <w:rPr>
          <w:i/>
          <w:iCs/>
        </w:rPr>
        <w:t xml:space="preserve"> en El periódico de la energía.com).</w:t>
      </w:r>
    </w:p>
    <w:sectPr w:rsidR="00EB4AEB" w:rsidRPr="00EB4A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BCD"/>
    <w:rsid w:val="0041731D"/>
    <w:rsid w:val="00D04BCD"/>
    <w:rsid w:val="00D93F23"/>
    <w:rsid w:val="00EB4AE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4B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BCD"/>
    <w:rPr>
      <w:rFonts w:ascii="Tahoma" w:hAnsi="Tahoma" w:cs="Tahoma"/>
      <w:sz w:val="16"/>
      <w:szCs w:val="16"/>
    </w:rPr>
  </w:style>
  <w:style w:type="paragraph" w:styleId="NormalWeb">
    <w:name w:val="Normal (Web)"/>
    <w:basedOn w:val="Normal"/>
    <w:uiPriority w:val="99"/>
    <w:semiHidden/>
    <w:unhideWhenUsed/>
    <w:rsid w:val="00D04BCD"/>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04B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04BCD"/>
    <w:rPr>
      <w:rFonts w:ascii="Tahoma" w:hAnsi="Tahoma" w:cs="Tahoma"/>
      <w:sz w:val="16"/>
      <w:szCs w:val="16"/>
    </w:rPr>
  </w:style>
  <w:style w:type="paragraph" w:styleId="NormalWeb">
    <w:name w:val="Normal (Web)"/>
    <w:basedOn w:val="Normal"/>
    <w:uiPriority w:val="99"/>
    <w:semiHidden/>
    <w:unhideWhenUsed/>
    <w:rsid w:val="00D04BC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4939">
      <w:bodyDiv w:val="1"/>
      <w:marLeft w:val="0"/>
      <w:marRight w:val="0"/>
      <w:marTop w:val="0"/>
      <w:marBottom w:val="0"/>
      <w:divBdr>
        <w:top w:val="none" w:sz="0" w:space="0" w:color="auto"/>
        <w:left w:val="none" w:sz="0" w:space="0" w:color="auto"/>
        <w:bottom w:val="none" w:sz="0" w:space="0" w:color="auto"/>
        <w:right w:val="none" w:sz="0" w:space="0" w:color="auto"/>
      </w:divBdr>
    </w:div>
    <w:div w:id="65225210">
      <w:bodyDiv w:val="1"/>
      <w:marLeft w:val="0"/>
      <w:marRight w:val="0"/>
      <w:marTop w:val="0"/>
      <w:marBottom w:val="0"/>
      <w:divBdr>
        <w:top w:val="none" w:sz="0" w:space="0" w:color="auto"/>
        <w:left w:val="none" w:sz="0" w:space="0" w:color="auto"/>
        <w:bottom w:val="none" w:sz="0" w:space="0" w:color="auto"/>
        <w:right w:val="none" w:sz="0" w:space="0" w:color="auto"/>
      </w:divBdr>
    </w:div>
    <w:div w:id="131682200">
      <w:bodyDiv w:val="1"/>
      <w:marLeft w:val="0"/>
      <w:marRight w:val="0"/>
      <w:marTop w:val="0"/>
      <w:marBottom w:val="0"/>
      <w:divBdr>
        <w:top w:val="none" w:sz="0" w:space="0" w:color="auto"/>
        <w:left w:val="none" w:sz="0" w:space="0" w:color="auto"/>
        <w:bottom w:val="none" w:sz="0" w:space="0" w:color="auto"/>
        <w:right w:val="none" w:sz="0" w:space="0" w:color="auto"/>
      </w:divBdr>
    </w:div>
    <w:div w:id="166793027">
      <w:bodyDiv w:val="1"/>
      <w:marLeft w:val="0"/>
      <w:marRight w:val="0"/>
      <w:marTop w:val="0"/>
      <w:marBottom w:val="0"/>
      <w:divBdr>
        <w:top w:val="none" w:sz="0" w:space="0" w:color="auto"/>
        <w:left w:val="none" w:sz="0" w:space="0" w:color="auto"/>
        <w:bottom w:val="none" w:sz="0" w:space="0" w:color="auto"/>
        <w:right w:val="none" w:sz="0" w:space="0" w:color="auto"/>
      </w:divBdr>
    </w:div>
    <w:div w:id="362023921">
      <w:bodyDiv w:val="1"/>
      <w:marLeft w:val="0"/>
      <w:marRight w:val="0"/>
      <w:marTop w:val="0"/>
      <w:marBottom w:val="0"/>
      <w:divBdr>
        <w:top w:val="none" w:sz="0" w:space="0" w:color="auto"/>
        <w:left w:val="none" w:sz="0" w:space="0" w:color="auto"/>
        <w:bottom w:val="none" w:sz="0" w:space="0" w:color="auto"/>
        <w:right w:val="none" w:sz="0" w:space="0" w:color="auto"/>
      </w:divBdr>
    </w:div>
    <w:div w:id="692919947">
      <w:bodyDiv w:val="1"/>
      <w:marLeft w:val="0"/>
      <w:marRight w:val="0"/>
      <w:marTop w:val="0"/>
      <w:marBottom w:val="0"/>
      <w:divBdr>
        <w:top w:val="none" w:sz="0" w:space="0" w:color="auto"/>
        <w:left w:val="none" w:sz="0" w:space="0" w:color="auto"/>
        <w:bottom w:val="none" w:sz="0" w:space="0" w:color="auto"/>
        <w:right w:val="none" w:sz="0" w:space="0" w:color="auto"/>
      </w:divBdr>
    </w:div>
    <w:div w:id="726337739">
      <w:bodyDiv w:val="1"/>
      <w:marLeft w:val="0"/>
      <w:marRight w:val="0"/>
      <w:marTop w:val="0"/>
      <w:marBottom w:val="0"/>
      <w:divBdr>
        <w:top w:val="none" w:sz="0" w:space="0" w:color="auto"/>
        <w:left w:val="none" w:sz="0" w:space="0" w:color="auto"/>
        <w:bottom w:val="none" w:sz="0" w:space="0" w:color="auto"/>
        <w:right w:val="none" w:sz="0" w:space="0" w:color="auto"/>
      </w:divBdr>
    </w:div>
    <w:div w:id="773482248">
      <w:bodyDiv w:val="1"/>
      <w:marLeft w:val="0"/>
      <w:marRight w:val="0"/>
      <w:marTop w:val="0"/>
      <w:marBottom w:val="0"/>
      <w:divBdr>
        <w:top w:val="none" w:sz="0" w:space="0" w:color="auto"/>
        <w:left w:val="none" w:sz="0" w:space="0" w:color="auto"/>
        <w:bottom w:val="none" w:sz="0" w:space="0" w:color="auto"/>
        <w:right w:val="none" w:sz="0" w:space="0" w:color="auto"/>
      </w:divBdr>
    </w:div>
    <w:div w:id="1033189227">
      <w:bodyDiv w:val="1"/>
      <w:marLeft w:val="0"/>
      <w:marRight w:val="0"/>
      <w:marTop w:val="0"/>
      <w:marBottom w:val="0"/>
      <w:divBdr>
        <w:top w:val="none" w:sz="0" w:space="0" w:color="auto"/>
        <w:left w:val="none" w:sz="0" w:space="0" w:color="auto"/>
        <w:bottom w:val="none" w:sz="0" w:space="0" w:color="auto"/>
        <w:right w:val="none" w:sz="0" w:space="0" w:color="auto"/>
      </w:divBdr>
    </w:div>
    <w:div w:id="1196583776">
      <w:bodyDiv w:val="1"/>
      <w:marLeft w:val="0"/>
      <w:marRight w:val="0"/>
      <w:marTop w:val="0"/>
      <w:marBottom w:val="0"/>
      <w:divBdr>
        <w:top w:val="none" w:sz="0" w:space="0" w:color="auto"/>
        <w:left w:val="none" w:sz="0" w:space="0" w:color="auto"/>
        <w:bottom w:val="none" w:sz="0" w:space="0" w:color="auto"/>
        <w:right w:val="none" w:sz="0" w:space="0" w:color="auto"/>
      </w:divBdr>
    </w:div>
    <w:div w:id="1248154552">
      <w:bodyDiv w:val="1"/>
      <w:marLeft w:val="0"/>
      <w:marRight w:val="0"/>
      <w:marTop w:val="0"/>
      <w:marBottom w:val="0"/>
      <w:divBdr>
        <w:top w:val="none" w:sz="0" w:space="0" w:color="auto"/>
        <w:left w:val="none" w:sz="0" w:space="0" w:color="auto"/>
        <w:bottom w:val="none" w:sz="0" w:space="0" w:color="auto"/>
        <w:right w:val="none" w:sz="0" w:space="0" w:color="auto"/>
      </w:divBdr>
    </w:div>
    <w:div w:id="1383019218">
      <w:bodyDiv w:val="1"/>
      <w:marLeft w:val="0"/>
      <w:marRight w:val="0"/>
      <w:marTop w:val="0"/>
      <w:marBottom w:val="0"/>
      <w:divBdr>
        <w:top w:val="none" w:sz="0" w:space="0" w:color="auto"/>
        <w:left w:val="none" w:sz="0" w:space="0" w:color="auto"/>
        <w:bottom w:val="none" w:sz="0" w:space="0" w:color="auto"/>
        <w:right w:val="none" w:sz="0" w:space="0" w:color="auto"/>
      </w:divBdr>
    </w:div>
    <w:div w:id="1417438044">
      <w:bodyDiv w:val="1"/>
      <w:marLeft w:val="0"/>
      <w:marRight w:val="0"/>
      <w:marTop w:val="0"/>
      <w:marBottom w:val="0"/>
      <w:divBdr>
        <w:top w:val="none" w:sz="0" w:space="0" w:color="auto"/>
        <w:left w:val="none" w:sz="0" w:space="0" w:color="auto"/>
        <w:bottom w:val="none" w:sz="0" w:space="0" w:color="auto"/>
        <w:right w:val="none" w:sz="0" w:space="0" w:color="auto"/>
      </w:divBdr>
    </w:div>
    <w:div w:id="1429420833">
      <w:bodyDiv w:val="1"/>
      <w:marLeft w:val="0"/>
      <w:marRight w:val="0"/>
      <w:marTop w:val="0"/>
      <w:marBottom w:val="0"/>
      <w:divBdr>
        <w:top w:val="none" w:sz="0" w:space="0" w:color="auto"/>
        <w:left w:val="none" w:sz="0" w:space="0" w:color="auto"/>
        <w:bottom w:val="none" w:sz="0" w:space="0" w:color="auto"/>
        <w:right w:val="none" w:sz="0" w:space="0" w:color="auto"/>
      </w:divBdr>
    </w:div>
    <w:div w:id="1543519556">
      <w:bodyDiv w:val="1"/>
      <w:marLeft w:val="0"/>
      <w:marRight w:val="0"/>
      <w:marTop w:val="0"/>
      <w:marBottom w:val="0"/>
      <w:divBdr>
        <w:top w:val="none" w:sz="0" w:space="0" w:color="auto"/>
        <w:left w:val="none" w:sz="0" w:space="0" w:color="auto"/>
        <w:bottom w:val="none" w:sz="0" w:space="0" w:color="auto"/>
        <w:right w:val="none" w:sz="0" w:space="0" w:color="auto"/>
      </w:divBdr>
    </w:div>
    <w:div w:id="1671063542">
      <w:bodyDiv w:val="1"/>
      <w:marLeft w:val="0"/>
      <w:marRight w:val="0"/>
      <w:marTop w:val="0"/>
      <w:marBottom w:val="0"/>
      <w:divBdr>
        <w:top w:val="none" w:sz="0" w:space="0" w:color="auto"/>
        <w:left w:val="none" w:sz="0" w:space="0" w:color="auto"/>
        <w:bottom w:val="none" w:sz="0" w:space="0" w:color="auto"/>
        <w:right w:val="none" w:sz="0" w:space="0" w:color="auto"/>
      </w:divBdr>
    </w:div>
    <w:div w:id="1733894064">
      <w:bodyDiv w:val="1"/>
      <w:marLeft w:val="0"/>
      <w:marRight w:val="0"/>
      <w:marTop w:val="0"/>
      <w:marBottom w:val="0"/>
      <w:divBdr>
        <w:top w:val="none" w:sz="0" w:space="0" w:color="auto"/>
        <w:left w:val="none" w:sz="0" w:space="0" w:color="auto"/>
        <w:bottom w:val="none" w:sz="0" w:space="0" w:color="auto"/>
        <w:right w:val="none" w:sz="0" w:space="0" w:color="auto"/>
      </w:divBdr>
    </w:div>
    <w:div w:id="1816069349">
      <w:bodyDiv w:val="1"/>
      <w:marLeft w:val="0"/>
      <w:marRight w:val="0"/>
      <w:marTop w:val="0"/>
      <w:marBottom w:val="0"/>
      <w:divBdr>
        <w:top w:val="none" w:sz="0" w:space="0" w:color="auto"/>
        <w:left w:val="none" w:sz="0" w:space="0" w:color="auto"/>
        <w:bottom w:val="none" w:sz="0" w:space="0" w:color="auto"/>
        <w:right w:val="none" w:sz="0" w:space="0" w:color="auto"/>
      </w:divBdr>
    </w:div>
    <w:div w:id="1842432413">
      <w:bodyDiv w:val="1"/>
      <w:marLeft w:val="0"/>
      <w:marRight w:val="0"/>
      <w:marTop w:val="0"/>
      <w:marBottom w:val="0"/>
      <w:divBdr>
        <w:top w:val="none" w:sz="0" w:space="0" w:color="auto"/>
        <w:left w:val="none" w:sz="0" w:space="0" w:color="auto"/>
        <w:bottom w:val="none" w:sz="0" w:space="0" w:color="auto"/>
        <w:right w:val="none" w:sz="0" w:space="0" w:color="auto"/>
      </w:divBdr>
    </w:div>
    <w:div w:id="1868441510">
      <w:bodyDiv w:val="1"/>
      <w:marLeft w:val="0"/>
      <w:marRight w:val="0"/>
      <w:marTop w:val="0"/>
      <w:marBottom w:val="0"/>
      <w:divBdr>
        <w:top w:val="none" w:sz="0" w:space="0" w:color="auto"/>
        <w:left w:val="none" w:sz="0" w:space="0" w:color="auto"/>
        <w:bottom w:val="none" w:sz="0" w:space="0" w:color="auto"/>
        <w:right w:val="none" w:sz="0" w:space="0" w:color="auto"/>
      </w:divBdr>
    </w:div>
    <w:div w:id="2060088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22</Pages>
  <Words>3431</Words>
  <Characters>18876</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Gustavo</cp:lastModifiedBy>
  <cp:revision>1</cp:revision>
  <dcterms:created xsi:type="dcterms:W3CDTF">2019-10-19T01:04:00Z</dcterms:created>
  <dcterms:modified xsi:type="dcterms:W3CDTF">2019-10-19T01:35:00Z</dcterms:modified>
</cp:coreProperties>
</file>