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FA" w:rsidRDefault="004D7430" w:rsidP="00AA0804">
      <w:pPr>
        <w:jc w:val="center"/>
        <w:rPr>
          <w:b/>
          <w:sz w:val="24"/>
          <w:szCs w:val="24"/>
          <w:lang w:val="es-ES"/>
        </w:rPr>
      </w:pPr>
      <w:r w:rsidRPr="00061EE5">
        <w:rPr>
          <w:b/>
          <w:sz w:val="24"/>
          <w:szCs w:val="24"/>
          <w:lang w:val="es-ES"/>
        </w:rPr>
        <w:t>FILTRADO DE AIRE EN LOS</w:t>
      </w:r>
      <w:r w:rsidR="003C0E7D">
        <w:rPr>
          <w:b/>
          <w:sz w:val="24"/>
          <w:szCs w:val="24"/>
          <w:lang w:val="es-ES"/>
        </w:rPr>
        <w:t xml:space="preserve"> SISTEMAS DE VENTILACIÓN y AIRE </w:t>
      </w:r>
      <w:r w:rsidRPr="00061EE5">
        <w:rPr>
          <w:b/>
          <w:sz w:val="24"/>
          <w:szCs w:val="24"/>
          <w:lang w:val="es-ES"/>
        </w:rPr>
        <w:t>ACONDICIONADO</w:t>
      </w:r>
    </w:p>
    <w:p w:rsidR="00E312ED" w:rsidRDefault="00C41C6A" w:rsidP="00E312ED">
      <w:pPr>
        <w:jc w:val="right"/>
        <w:rPr>
          <w:sz w:val="16"/>
          <w:szCs w:val="16"/>
          <w:lang w:val="es-ES"/>
        </w:rPr>
      </w:pPr>
      <w:r>
        <w:rPr>
          <w:sz w:val="16"/>
          <w:szCs w:val="16"/>
          <w:lang w:val="es-ES"/>
        </w:rPr>
        <w:t>JHP</w:t>
      </w:r>
      <w:r w:rsidR="00E312ED">
        <w:rPr>
          <w:sz w:val="16"/>
          <w:szCs w:val="16"/>
          <w:lang w:val="es-ES"/>
        </w:rPr>
        <w:t xml:space="preserve"> – Agosto 201</w:t>
      </w:r>
      <w:r w:rsidR="00B96D23">
        <w:rPr>
          <w:sz w:val="16"/>
          <w:szCs w:val="16"/>
          <w:lang w:val="es-ES"/>
        </w:rPr>
        <w:t>5</w:t>
      </w:r>
    </w:p>
    <w:p w:rsidR="00AA0804" w:rsidRDefault="00B96D23" w:rsidP="00B96D23">
      <w:pPr>
        <w:jc w:val="both"/>
        <w:rPr>
          <w:b/>
          <w:lang w:val="es-ES"/>
        </w:rPr>
      </w:pPr>
      <w:r w:rsidRPr="00B96D23">
        <w:rPr>
          <w:b/>
          <w:lang w:val="es-ES"/>
        </w:rPr>
        <w:t xml:space="preserve">El filtrado </w:t>
      </w:r>
      <w:r>
        <w:rPr>
          <w:b/>
          <w:lang w:val="es-ES"/>
        </w:rPr>
        <w:t xml:space="preserve">de aire </w:t>
      </w:r>
      <w:r w:rsidRPr="00B96D23">
        <w:rPr>
          <w:b/>
          <w:lang w:val="es-ES"/>
        </w:rPr>
        <w:t>en los sistemas de ventilación y aire acondicionado es</w:t>
      </w:r>
      <w:r>
        <w:rPr>
          <w:b/>
          <w:lang w:val="es-ES"/>
        </w:rPr>
        <w:t xml:space="preserve"> </w:t>
      </w:r>
      <w:r w:rsidRPr="00B96D23">
        <w:rPr>
          <w:b/>
          <w:lang w:val="es-ES"/>
        </w:rPr>
        <w:t>importante, sobre todo</w:t>
      </w:r>
      <w:r w:rsidR="001A080D">
        <w:rPr>
          <w:b/>
          <w:lang w:val="es-ES"/>
        </w:rPr>
        <w:t>:</w:t>
      </w:r>
      <w:r w:rsidRPr="00B96D23">
        <w:rPr>
          <w:b/>
          <w:lang w:val="es-ES"/>
        </w:rPr>
        <w:t xml:space="preserve"> en </w:t>
      </w:r>
      <w:r>
        <w:rPr>
          <w:b/>
          <w:lang w:val="es-ES"/>
        </w:rPr>
        <w:t xml:space="preserve">instalaciones medicinales, </w:t>
      </w:r>
      <w:r w:rsidRPr="00B96D23">
        <w:rPr>
          <w:b/>
          <w:lang w:val="es-ES"/>
        </w:rPr>
        <w:t xml:space="preserve">farmacéuticas, nucleares </w:t>
      </w:r>
      <w:r w:rsidR="00DC2E90">
        <w:rPr>
          <w:b/>
          <w:lang w:val="es-ES"/>
        </w:rPr>
        <w:t xml:space="preserve">y </w:t>
      </w:r>
      <w:r w:rsidRPr="00B96D23">
        <w:rPr>
          <w:b/>
          <w:lang w:val="es-ES"/>
        </w:rPr>
        <w:t>electrónicas. Este artículo no cubre por completo el tema, tiene por objeto ser una introducción a su tecnología y al conocimiento de sus normas.</w:t>
      </w:r>
    </w:p>
    <w:p w:rsidR="00B96D23" w:rsidRPr="00B96D23" w:rsidRDefault="00B96D23" w:rsidP="00B96D23">
      <w:pPr>
        <w:jc w:val="both"/>
        <w:rPr>
          <w:b/>
          <w:lang w:val="es-ES"/>
        </w:rPr>
      </w:pPr>
    </w:p>
    <w:p w:rsidR="004E68FA" w:rsidRPr="00A61313" w:rsidRDefault="004E68FA" w:rsidP="004E68FA">
      <w:pPr>
        <w:rPr>
          <w:b/>
          <w:lang w:val="es-ES"/>
        </w:rPr>
      </w:pPr>
      <w:r>
        <w:rPr>
          <w:b/>
          <w:lang w:val="es-ES"/>
        </w:rPr>
        <w:t>GENERAL</w:t>
      </w:r>
    </w:p>
    <w:p w:rsidR="00F05814" w:rsidRDefault="004D7430" w:rsidP="00B96D23">
      <w:pPr>
        <w:ind w:firstLine="708"/>
        <w:jc w:val="both"/>
        <w:rPr>
          <w:lang w:val="es-ES"/>
        </w:rPr>
      </w:pPr>
      <w:r>
        <w:rPr>
          <w:lang w:val="es-ES"/>
        </w:rPr>
        <w:t xml:space="preserve">Los sistemas de ventilación y aire acondicionado </w:t>
      </w:r>
      <w:r w:rsidR="00191F28">
        <w:rPr>
          <w:lang w:val="es-ES"/>
        </w:rPr>
        <w:t>donde el aire es impulsado</w:t>
      </w:r>
      <w:r>
        <w:rPr>
          <w:lang w:val="es-ES"/>
        </w:rPr>
        <w:t xml:space="preserve">, deben eliminar los componentes contaminantes. Los sistemas deben tener dispositivos de eliminación de las partículas de polvo, </w:t>
      </w:r>
      <w:r w:rsidR="00C0302F">
        <w:rPr>
          <w:lang w:val="es-ES"/>
        </w:rPr>
        <w:t xml:space="preserve">polen y bacterias </w:t>
      </w:r>
      <w:r>
        <w:rPr>
          <w:lang w:val="es-ES"/>
        </w:rPr>
        <w:t xml:space="preserve">que se originan en forma natural o por la contaminación </w:t>
      </w:r>
      <w:r w:rsidR="00191F28">
        <w:rPr>
          <w:lang w:val="es-ES"/>
        </w:rPr>
        <w:t>humana</w:t>
      </w:r>
      <w:r>
        <w:rPr>
          <w:lang w:val="es-ES"/>
        </w:rPr>
        <w:t xml:space="preserve">. Es posible que en </w:t>
      </w:r>
      <w:r w:rsidR="00C0302F">
        <w:rPr>
          <w:lang w:val="es-ES"/>
        </w:rPr>
        <w:t>algunos casos</w:t>
      </w:r>
      <w:r>
        <w:rPr>
          <w:lang w:val="es-ES"/>
        </w:rPr>
        <w:t xml:space="preserve"> se deban eliminar </w:t>
      </w:r>
      <w:r w:rsidR="00C0302F">
        <w:rPr>
          <w:lang w:val="es-ES"/>
        </w:rPr>
        <w:t>gases cuyo olor es desagradable o su composición sea contaminante.</w:t>
      </w:r>
    </w:p>
    <w:p w:rsidR="008A221D" w:rsidRDefault="00C0302F" w:rsidP="00B96D23">
      <w:pPr>
        <w:ind w:firstLine="708"/>
        <w:jc w:val="both"/>
        <w:rPr>
          <w:lang w:val="es-ES"/>
        </w:rPr>
      </w:pPr>
      <w:r>
        <w:rPr>
          <w:lang w:val="es-ES"/>
        </w:rPr>
        <w:t xml:space="preserve"> Si bien existen </w:t>
      </w:r>
      <w:r w:rsidR="00757157">
        <w:rPr>
          <w:lang w:val="es-ES"/>
        </w:rPr>
        <w:t>exigencias</w:t>
      </w:r>
      <w:r>
        <w:rPr>
          <w:lang w:val="es-ES"/>
        </w:rPr>
        <w:t xml:space="preserve"> </w:t>
      </w:r>
      <w:r w:rsidR="00037009">
        <w:rPr>
          <w:lang w:val="es-ES"/>
        </w:rPr>
        <w:t xml:space="preserve">mínimas </w:t>
      </w:r>
      <w:r>
        <w:rPr>
          <w:lang w:val="es-ES"/>
        </w:rPr>
        <w:t>de filtrado, la eficiencia necesaria del filtrado es determinada por la naturaleza del área a ser acondicionada.</w:t>
      </w:r>
    </w:p>
    <w:p w:rsidR="00B96D23" w:rsidRDefault="00B96D23" w:rsidP="00B96D23">
      <w:pPr>
        <w:ind w:firstLine="708"/>
        <w:jc w:val="both"/>
        <w:rPr>
          <w:lang w:val="es-ES"/>
        </w:rPr>
      </w:pPr>
    </w:p>
    <w:p w:rsidR="00757157" w:rsidRDefault="002104A8" w:rsidP="00757157">
      <w:pPr>
        <w:jc w:val="both"/>
        <w:rPr>
          <w:b/>
          <w:lang w:val="es-ES"/>
        </w:rPr>
      </w:pPr>
      <w:r>
        <w:rPr>
          <w:b/>
          <w:lang w:val="es-ES"/>
        </w:rPr>
        <w:t>POLVO</w:t>
      </w:r>
    </w:p>
    <w:p w:rsidR="00F05814" w:rsidRDefault="00757157" w:rsidP="00757157">
      <w:pPr>
        <w:jc w:val="both"/>
        <w:rPr>
          <w:lang w:val="es-ES"/>
        </w:rPr>
      </w:pPr>
      <w:r w:rsidRPr="00757157">
        <w:rPr>
          <w:lang w:val="es-ES"/>
        </w:rPr>
        <w:tab/>
        <w:t>Partículas finas de sustancias orgánicas e inorgánicas en suspensión en la atmósfera</w:t>
      </w:r>
      <w:r>
        <w:rPr>
          <w:lang w:val="es-ES"/>
        </w:rPr>
        <w:t>. Incluye fibras animales y vegetales, polen, sílice, bacterias y moho. En las ciudades, el polvo atmosférico contiene un gran número de partículas de humo y de hollín.</w:t>
      </w:r>
    </w:p>
    <w:p w:rsidR="00F05814" w:rsidRDefault="00757157" w:rsidP="00757157">
      <w:pPr>
        <w:jc w:val="both"/>
        <w:rPr>
          <w:lang w:val="es-ES"/>
        </w:rPr>
      </w:pPr>
      <w:r>
        <w:rPr>
          <w:lang w:val="es-ES"/>
        </w:rPr>
        <w:tab/>
        <w:t>En una ciudad industrial, la concentración de partículas en el aire puede superar los tres millones por centímetro cubico, mientras que en el medio del océano o en  montañas altas puede ser de unos pocos centenares de miles por centímetro cúbico.</w:t>
      </w:r>
    </w:p>
    <w:p w:rsidR="008A221D" w:rsidRDefault="00757157" w:rsidP="00757157">
      <w:pPr>
        <w:jc w:val="both"/>
        <w:rPr>
          <w:lang w:val="es-ES"/>
        </w:rPr>
      </w:pPr>
      <w:r>
        <w:rPr>
          <w:lang w:val="es-ES"/>
        </w:rPr>
        <w:tab/>
        <w:t xml:space="preserve">Las partículas de polvo tienen un tamaño que </w:t>
      </w:r>
      <w:r w:rsidR="006451E8">
        <w:rPr>
          <w:lang w:val="es-ES"/>
        </w:rPr>
        <w:t>varía</w:t>
      </w:r>
      <w:r>
        <w:rPr>
          <w:lang w:val="es-ES"/>
        </w:rPr>
        <w:t xml:space="preserve"> desde el med</w:t>
      </w:r>
      <w:r w:rsidR="00F80BFD">
        <w:rPr>
          <w:lang w:val="es-ES"/>
        </w:rPr>
        <w:t>i</w:t>
      </w:r>
      <w:r>
        <w:rPr>
          <w:lang w:val="es-ES"/>
        </w:rPr>
        <w:t>o micrón hasta muchas veces esa dimensión. Se mantienen suspendidas en el aire durante largos periodos y pueden ser transportadas a grandes distancia.</w:t>
      </w:r>
    </w:p>
    <w:p w:rsidR="00B96D23" w:rsidRDefault="00B96D23" w:rsidP="00757157">
      <w:pPr>
        <w:jc w:val="both"/>
        <w:rPr>
          <w:lang w:val="es-ES"/>
        </w:rPr>
      </w:pPr>
    </w:p>
    <w:p w:rsidR="002104A8" w:rsidRPr="002104A8" w:rsidRDefault="002104A8" w:rsidP="00757157">
      <w:pPr>
        <w:jc w:val="both"/>
        <w:rPr>
          <w:b/>
          <w:lang w:val="es-ES"/>
        </w:rPr>
      </w:pPr>
      <w:r w:rsidRPr="002104A8">
        <w:rPr>
          <w:b/>
          <w:lang w:val="es-ES"/>
        </w:rPr>
        <w:t>AEROSOLES</w:t>
      </w:r>
    </w:p>
    <w:p w:rsidR="00FE5C28" w:rsidRDefault="002104A8" w:rsidP="00757157">
      <w:pPr>
        <w:jc w:val="both"/>
        <w:rPr>
          <w:lang w:val="es-ES"/>
        </w:rPr>
      </w:pPr>
      <w:r>
        <w:rPr>
          <w:lang w:val="es-ES"/>
        </w:rPr>
        <w:tab/>
        <w:t>En ingeniería ambiental, se denomina aerosol a una mezcla heterogénea de partículas solidas o líquidas suspendidas en el aire. El tamaño del las partículas puede ser desde 0,002 micrones a más de 100, esto es, desde unas pocas moléculas hasta el tamaño en que no puedan permanecer suspendidas en el aire</w:t>
      </w:r>
      <w:r w:rsidR="00FE5C28">
        <w:rPr>
          <w:lang w:val="es-ES"/>
        </w:rPr>
        <w:t>.</w:t>
      </w:r>
    </w:p>
    <w:p w:rsidR="00F05814" w:rsidRDefault="002104A8" w:rsidP="00757157">
      <w:pPr>
        <w:jc w:val="both"/>
        <w:rPr>
          <w:lang w:val="es-ES"/>
        </w:rPr>
      </w:pPr>
      <w:r>
        <w:rPr>
          <w:lang w:val="es-ES"/>
        </w:rPr>
        <w:tab/>
        <w:t xml:space="preserve">La generación de aerosoles puede ser de origen natural o </w:t>
      </w:r>
      <w:r w:rsidR="00EA79CF">
        <w:rPr>
          <w:lang w:val="es-ES"/>
        </w:rPr>
        <w:t>debida</w:t>
      </w:r>
      <w:r>
        <w:rPr>
          <w:lang w:val="es-ES"/>
        </w:rPr>
        <w:t xml:space="preserve"> a la actividad humana</w:t>
      </w:r>
      <w:r w:rsidR="00A61313">
        <w:rPr>
          <w:lang w:val="es-ES"/>
        </w:rPr>
        <w:t xml:space="preserve">. Algunas partículas </w:t>
      </w:r>
      <w:r w:rsidR="00FE5C28">
        <w:rPr>
          <w:lang w:val="es-ES"/>
        </w:rPr>
        <w:t xml:space="preserve">de origen </w:t>
      </w:r>
      <w:r w:rsidR="00A61313">
        <w:rPr>
          <w:lang w:val="es-ES"/>
        </w:rPr>
        <w:t xml:space="preserve">natural, proceden de volcanes, </w:t>
      </w:r>
      <w:r w:rsidR="00FE5C28">
        <w:rPr>
          <w:lang w:val="es-ES"/>
        </w:rPr>
        <w:t>de</w:t>
      </w:r>
      <w:r w:rsidR="00A61313">
        <w:rPr>
          <w:lang w:val="es-ES"/>
        </w:rPr>
        <w:t xml:space="preserve"> tormentas de polvo, </w:t>
      </w:r>
      <w:r w:rsidR="00FE5C28">
        <w:rPr>
          <w:lang w:val="es-ES"/>
        </w:rPr>
        <w:t xml:space="preserve">de los </w:t>
      </w:r>
      <w:r w:rsidR="00A61313">
        <w:rPr>
          <w:lang w:val="es-ES"/>
        </w:rPr>
        <w:t>incendios forestales</w:t>
      </w:r>
      <w:r w:rsidR="008A221D">
        <w:rPr>
          <w:lang w:val="es-ES"/>
        </w:rPr>
        <w:t>,</w:t>
      </w:r>
      <w:r w:rsidR="00A61313">
        <w:rPr>
          <w:lang w:val="es-ES"/>
        </w:rPr>
        <w:t xml:space="preserve"> de</w:t>
      </w:r>
      <w:r w:rsidR="00FE5C28">
        <w:rPr>
          <w:lang w:val="es-ES"/>
        </w:rPr>
        <w:t xml:space="preserve"> la quema de</w:t>
      </w:r>
      <w:r w:rsidR="00A61313">
        <w:rPr>
          <w:lang w:val="es-ES"/>
        </w:rPr>
        <w:t xml:space="preserve"> pastizales, y </w:t>
      </w:r>
      <w:r w:rsidR="00FE5C28">
        <w:rPr>
          <w:lang w:val="es-ES"/>
        </w:rPr>
        <w:t xml:space="preserve">de </w:t>
      </w:r>
      <w:r w:rsidR="00A61313">
        <w:rPr>
          <w:lang w:val="es-ES"/>
        </w:rPr>
        <w:t xml:space="preserve">la pulverización de agua marina. Las actividades humanas, como la quema de combustibles y la alteración de la superficie terrestre generan aerosoles. </w:t>
      </w:r>
    </w:p>
    <w:p w:rsidR="00F05814" w:rsidRDefault="003B21B9" w:rsidP="00757157">
      <w:pPr>
        <w:jc w:val="both"/>
        <w:rPr>
          <w:lang w:val="es-ES"/>
        </w:rPr>
      </w:pPr>
      <w:r>
        <w:rPr>
          <w:lang w:val="es-ES"/>
        </w:rPr>
        <w:tab/>
        <w:t xml:space="preserve"> A fin de concebir el campo de tamaños de las </w:t>
      </w:r>
      <w:r w:rsidR="004329F4">
        <w:rPr>
          <w:lang w:val="es-ES"/>
        </w:rPr>
        <w:t>partículas, se puede mencionar que:</w:t>
      </w:r>
    </w:p>
    <w:p w:rsidR="004329F4" w:rsidRDefault="004329F4" w:rsidP="004329F4">
      <w:pPr>
        <w:pStyle w:val="Prrafodelista"/>
        <w:numPr>
          <w:ilvl w:val="0"/>
          <w:numId w:val="2"/>
        </w:numPr>
        <w:jc w:val="both"/>
        <w:rPr>
          <w:lang w:val="es-ES"/>
        </w:rPr>
      </w:pPr>
      <w:r>
        <w:rPr>
          <w:lang w:val="es-ES"/>
        </w:rPr>
        <w:t xml:space="preserve">Las partículas consideradas macroscópicas (visibles al ojo humano) </w:t>
      </w:r>
      <w:r w:rsidR="00061EE5">
        <w:rPr>
          <w:lang w:val="es-ES"/>
        </w:rPr>
        <w:t>tienen</w:t>
      </w:r>
      <w:r>
        <w:rPr>
          <w:lang w:val="es-ES"/>
        </w:rPr>
        <w:t xml:space="preserve"> un </w:t>
      </w:r>
      <w:r w:rsidR="00061EE5">
        <w:rPr>
          <w:lang w:val="es-ES"/>
        </w:rPr>
        <w:t>tamaño</w:t>
      </w:r>
      <w:r>
        <w:rPr>
          <w:lang w:val="es-ES"/>
        </w:rPr>
        <w:t xml:space="preserve"> igual o superior a 10 micrones.</w:t>
      </w:r>
    </w:p>
    <w:p w:rsidR="004329F4" w:rsidRPr="004329F4" w:rsidRDefault="004329F4" w:rsidP="004329F4">
      <w:pPr>
        <w:pStyle w:val="Prrafodelista"/>
        <w:numPr>
          <w:ilvl w:val="0"/>
          <w:numId w:val="2"/>
        </w:numPr>
        <w:jc w:val="both"/>
        <w:rPr>
          <w:lang w:val="es-ES"/>
        </w:rPr>
      </w:pPr>
      <w:r w:rsidRPr="004329F4">
        <w:rPr>
          <w:lang w:val="es-ES"/>
        </w:rPr>
        <w:t>Las partículas sólidas del humo de cigarrillos tienen un tamaño entr</w:t>
      </w:r>
      <w:r w:rsidR="00061EE5">
        <w:rPr>
          <w:lang w:val="es-ES"/>
        </w:rPr>
        <w:t>e 0,01 y 1 micrón</w:t>
      </w:r>
    </w:p>
    <w:p w:rsidR="004329F4" w:rsidRDefault="00061EE5" w:rsidP="004329F4">
      <w:pPr>
        <w:pStyle w:val="Prrafodelista"/>
        <w:numPr>
          <w:ilvl w:val="0"/>
          <w:numId w:val="2"/>
        </w:numPr>
        <w:jc w:val="both"/>
        <w:rPr>
          <w:lang w:val="es-ES"/>
        </w:rPr>
      </w:pPr>
      <w:r>
        <w:rPr>
          <w:lang w:val="es-ES"/>
        </w:rPr>
        <w:t xml:space="preserve">El tamaño de las bacterias está entre 0,3 </w:t>
      </w:r>
      <w:r w:rsidR="00F80BFD">
        <w:rPr>
          <w:lang w:val="es-ES"/>
        </w:rPr>
        <w:t>y</w:t>
      </w:r>
      <w:r w:rsidR="00DA4E96">
        <w:rPr>
          <w:lang w:val="es-ES"/>
        </w:rPr>
        <w:t xml:space="preserve"> </w:t>
      </w:r>
      <w:r>
        <w:rPr>
          <w:lang w:val="es-ES"/>
        </w:rPr>
        <w:t>40 micrones</w:t>
      </w:r>
    </w:p>
    <w:p w:rsidR="00061EE5" w:rsidRDefault="00061EE5" w:rsidP="004329F4">
      <w:pPr>
        <w:pStyle w:val="Prrafodelista"/>
        <w:numPr>
          <w:ilvl w:val="0"/>
          <w:numId w:val="2"/>
        </w:numPr>
        <w:jc w:val="both"/>
        <w:rPr>
          <w:lang w:val="es-ES"/>
        </w:rPr>
      </w:pPr>
      <w:r>
        <w:rPr>
          <w:lang w:val="es-ES"/>
        </w:rPr>
        <w:lastRenderedPageBreak/>
        <w:t>El tamaño del talco cosmético está entre 0,5 y 50 micrones</w:t>
      </w:r>
    </w:p>
    <w:p w:rsidR="00061EE5" w:rsidRDefault="00061EE5" w:rsidP="004329F4">
      <w:pPr>
        <w:pStyle w:val="Prrafodelista"/>
        <w:numPr>
          <w:ilvl w:val="0"/>
          <w:numId w:val="2"/>
        </w:numPr>
        <w:jc w:val="both"/>
        <w:rPr>
          <w:lang w:val="es-ES"/>
        </w:rPr>
      </w:pPr>
      <w:r>
        <w:rPr>
          <w:lang w:val="es-ES"/>
        </w:rPr>
        <w:t>El tamaño de las cenizas está entre 1 y 50 micrones</w:t>
      </w:r>
    </w:p>
    <w:p w:rsidR="002A6BFB" w:rsidRDefault="00061EE5" w:rsidP="00AA0804">
      <w:pPr>
        <w:pStyle w:val="Prrafodelista"/>
        <w:numPr>
          <w:ilvl w:val="0"/>
          <w:numId w:val="2"/>
        </w:numPr>
        <w:jc w:val="both"/>
        <w:rPr>
          <w:lang w:val="es-ES"/>
        </w:rPr>
      </w:pPr>
      <w:r>
        <w:rPr>
          <w:lang w:val="es-ES"/>
        </w:rPr>
        <w:t>El espesor de un cabello humano esta entres 30 y 400 micrones</w:t>
      </w:r>
    </w:p>
    <w:p w:rsidR="00B96D23" w:rsidRPr="00AA0804" w:rsidRDefault="00B96D23" w:rsidP="00B96D23">
      <w:pPr>
        <w:pStyle w:val="Prrafodelista"/>
        <w:jc w:val="both"/>
        <w:rPr>
          <w:lang w:val="es-ES"/>
        </w:rPr>
      </w:pPr>
    </w:p>
    <w:p w:rsidR="00F05814" w:rsidRPr="00AA799B" w:rsidRDefault="00AA799B" w:rsidP="00757157">
      <w:pPr>
        <w:jc w:val="both"/>
        <w:rPr>
          <w:b/>
          <w:lang w:val="es-ES"/>
        </w:rPr>
      </w:pPr>
      <w:r w:rsidRPr="00AA799B">
        <w:rPr>
          <w:b/>
          <w:lang w:val="es-ES"/>
        </w:rPr>
        <w:t>FILTROS DE AIRE</w:t>
      </w:r>
    </w:p>
    <w:p w:rsidR="00FE5C28" w:rsidRDefault="00AA799B" w:rsidP="00757157">
      <w:pPr>
        <w:jc w:val="both"/>
        <w:rPr>
          <w:lang w:val="es-ES"/>
        </w:rPr>
      </w:pPr>
      <w:r>
        <w:rPr>
          <w:lang w:val="es-ES"/>
        </w:rPr>
        <w:tab/>
        <w:t xml:space="preserve">Un filtro de aire es un dispositivo que elimina partículas de polvo, polen y bacterias del aire. Los filtros de aire encuentran </w:t>
      </w:r>
      <w:r w:rsidR="00FE5C28">
        <w:rPr>
          <w:lang w:val="es-ES"/>
        </w:rPr>
        <w:t xml:space="preserve">son utilizados </w:t>
      </w:r>
      <w:r>
        <w:rPr>
          <w:lang w:val="es-ES"/>
        </w:rPr>
        <w:t>donde la calidad del aire es de relevancia, especialmente en los sistemas de ventilación de edificios.</w:t>
      </w:r>
      <w:r>
        <w:rPr>
          <w:lang w:val="es-ES"/>
        </w:rPr>
        <w:tab/>
      </w:r>
      <w:r w:rsidR="00FE5C28">
        <w:rPr>
          <w:lang w:val="es-ES"/>
        </w:rPr>
        <w:t xml:space="preserve"> Para </w:t>
      </w:r>
      <w:r>
        <w:rPr>
          <w:lang w:val="es-ES"/>
        </w:rPr>
        <w:t>el filtrado de aire en instalaciones de ventilación y aire acondicionado, hay cuatro tipos de mat</w:t>
      </w:r>
      <w:r w:rsidR="009378CE">
        <w:rPr>
          <w:lang w:val="es-ES"/>
        </w:rPr>
        <w:t>e</w:t>
      </w:r>
      <w:r>
        <w:rPr>
          <w:lang w:val="es-ES"/>
        </w:rPr>
        <w:t>ri</w:t>
      </w:r>
      <w:r w:rsidR="009378CE">
        <w:rPr>
          <w:lang w:val="es-ES"/>
        </w:rPr>
        <w:t>a</w:t>
      </w:r>
      <w:r>
        <w:rPr>
          <w:lang w:val="es-ES"/>
        </w:rPr>
        <w:t xml:space="preserve">les </w:t>
      </w:r>
      <w:r w:rsidR="00FE5C28">
        <w:rPr>
          <w:lang w:val="es-ES"/>
        </w:rPr>
        <w:t xml:space="preserve">básicos </w:t>
      </w:r>
      <w:r>
        <w:rPr>
          <w:lang w:val="es-ES"/>
        </w:rPr>
        <w:t>usados para los filtros de aire mecánicos: papel, espuma, fibras sintéticas y algodón.</w:t>
      </w:r>
    </w:p>
    <w:p w:rsidR="00B96D23" w:rsidRDefault="00B96D23" w:rsidP="00757157">
      <w:pPr>
        <w:jc w:val="both"/>
        <w:rPr>
          <w:lang w:val="es-ES"/>
        </w:rPr>
      </w:pPr>
    </w:p>
    <w:p w:rsidR="00F05814" w:rsidRPr="004E68FA" w:rsidRDefault="004E68FA" w:rsidP="00757157">
      <w:pPr>
        <w:jc w:val="both"/>
        <w:rPr>
          <w:b/>
          <w:lang w:val="es-ES"/>
        </w:rPr>
      </w:pPr>
      <w:r w:rsidRPr="004E68FA">
        <w:rPr>
          <w:b/>
          <w:lang w:val="es-ES"/>
        </w:rPr>
        <w:t>EFICIENCIA DE LOS FILTROS DE AIRE</w:t>
      </w:r>
    </w:p>
    <w:p w:rsidR="004E68FA" w:rsidRDefault="004E68FA" w:rsidP="004E68FA">
      <w:pPr>
        <w:jc w:val="both"/>
        <w:rPr>
          <w:lang w:val="es-ES"/>
        </w:rPr>
      </w:pPr>
      <w:r>
        <w:rPr>
          <w:lang w:val="es-ES"/>
        </w:rPr>
        <w:tab/>
        <w:t xml:space="preserve">La eficiencia es un valor que permite evaluar cuanto polvo contenido en el aire que atraviesa al filtro es retenido y cuanto </w:t>
      </w:r>
      <w:r w:rsidR="00FE5C28">
        <w:rPr>
          <w:lang w:val="es-ES"/>
        </w:rPr>
        <w:t xml:space="preserve">lo </w:t>
      </w:r>
      <w:r w:rsidR="00EB548C">
        <w:rPr>
          <w:lang w:val="es-ES"/>
        </w:rPr>
        <w:t>atraviesa</w:t>
      </w:r>
      <w:r>
        <w:rPr>
          <w:lang w:val="es-ES"/>
        </w:rPr>
        <w:t>. Por ejemplo una eficiencia del 80 % indica que el filtro durante su funcionamiento deja pasar al lado del aire limpio el 20  % del polvo que filtra ya que el 80 % es retenido. La eficacia de los filtros de aire influye significativamente en la calidad del aire interior del recinto acondicionado.</w:t>
      </w:r>
    </w:p>
    <w:p w:rsidR="00FE5C28" w:rsidRDefault="004D6A72" w:rsidP="004E68FA">
      <w:pPr>
        <w:jc w:val="both"/>
        <w:rPr>
          <w:lang w:val="es-ES"/>
        </w:rPr>
      </w:pPr>
      <w:r>
        <w:rPr>
          <w:lang w:val="es-ES"/>
        </w:rPr>
        <w:tab/>
        <w:t>La eficiencia de un filtro queda establecida por el tipo de prueba al que es sometido y a la norma bajo la cual se mide la eficiencia.</w:t>
      </w:r>
    </w:p>
    <w:p w:rsidR="00B96D23" w:rsidRDefault="00B96D23" w:rsidP="004E68FA">
      <w:pPr>
        <w:jc w:val="both"/>
        <w:rPr>
          <w:lang w:val="es-ES"/>
        </w:rPr>
      </w:pPr>
    </w:p>
    <w:p w:rsidR="00F05814" w:rsidRPr="004A2333" w:rsidRDefault="004D6A72" w:rsidP="004E68FA">
      <w:pPr>
        <w:jc w:val="both"/>
        <w:rPr>
          <w:b/>
          <w:lang w:val="es-ES"/>
        </w:rPr>
      </w:pPr>
      <w:r w:rsidRPr="004A2333">
        <w:rPr>
          <w:b/>
          <w:lang w:val="es-ES"/>
        </w:rPr>
        <w:t>TIPOS DE PRUEBA</w:t>
      </w:r>
    </w:p>
    <w:p w:rsidR="004A2333" w:rsidRDefault="004D6A72" w:rsidP="004E68FA">
      <w:pPr>
        <w:jc w:val="both"/>
        <w:rPr>
          <w:lang w:val="es-ES"/>
        </w:rPr>
      </w:pPr>
      <w:r>
        <w:rPr>
          <w:lang w:val="es-ES"/>
        </w:rPr>
        <w:tab/>
      </w:r>
      <w:r w:rsidR="004A2333">
        <w:rPr>
          <w:lang w:val="es-ES"/>
        </w:rPr>
        <w:t>Son tres las pruebas utilizadas para determinar la eficiencia de los filtros de aire.</w:t>
      </w:r>
    </w:p>
    <w:p w:rsidR="004A2333" w:rsidRPr="00B96D23" w:rsidRDefault="004A2333" w:rsidP="00B96D23">
      <w:pPr>
        <w:pStyle w:val="Prrafodelista"/>
        <w:numPr>
          <w:ilvl w:val="0"/>
          <w:numId w:val="1"/>
        </w:numPr>
        <w:jc w:val="both"/>
        <w:rPr>
          <w:lang w:val="es-ES"/>
        </w:rPr>
      </w:pPr>
      <w:r w:rsidRPr="00302E70">
        <w:rPr>
          <w:b/>
          <w:lang w:val="es-ES"/>
        </w:rPr>
        <w:t>Prueba de retención (Arrestancia):</w:t>
      </w:r>
      <w:r>
        <w:rPr>
          <w:lang w:val="es-ES"/>
        </w:rPr>
        <w:t xml:space="preserve"> </w:t>
      </w:r>
      <w:r w:rsidRPr="004A2333">
        <w:rPr>
          <w:lang w:val="es-ES"/>
        </w:rPr>
        <w:t>Esta</w:t>
      </w:r>
      <w:r>
        <w:rPr>
          <w:lang w:val="es-ES"/>
        </w:rPr>
        <w:t xml:space="preserve"> prueba determina únicamente el porcentaje en peso que retiene el filtro del total del polvo que es contenido en el aire que atraviesa el filtro. Por ejemplo: un filtro con 90 % de “arrestancia” (retención) significa que el 90% del peso del polvo es retenido por el filtro.  </w:t>
      </w:r>
    </w:p>
    <w:p w:rsidR="00302E70" w:rsidRPr="00B96D23" w:rsidRDefault="004A2333" w:rsidP="00B96D23">
      <w:pPr>
        <w:jc w:val="both"/>
        <w:rPr>
          <w:lang w:val="es-ES"/>
        </w:rPr>
      </w:pPr>
      <w:r w:rsidRPr="00302E70">
        <w:rPr>
          <w:b/>
          <w:lang w:val="es-ES"/>
        </w:rPr>
        <w:t>Prueba de mancha:</w:t>
      </w:r>
      <w:r>
        <w:rPr>
          <w:lang w:val="es-ES"/>
        </w:rPr>
        <w:t xml:space="preserve"> En esta prueba se mide la opacidad relativa entre </w:t>
      </w:r>
      <w:r w:rsidR="00C504FA">
        <w:rPr>
          <w:lang w:val="es-ES"/>
        </w:rPr>
        <w:t>lo</w:t>
      </w:r>
      <w:r>
        <w:rPr>
          <w:lang w:val="es-ES"/>
        </w:rPr>
        <w:t xml:space="preserve"> sucio resultante sobre un blanco colocado en el lado del aire limpio y otro colocado en el lado del aire sucio. La eficiencia es un valor correspondiente al porcentaje de disminución de la transmisión de la luz relativa entre ambos blancos</w:t>
      </w:r>
      <w:r w:rsidR="00302E70">
        <w:rPr>
          <w:lang w:val="es-ES"/>
        </w:rPr>
        <w:t>. Este ensayo está basado en el método de prueba ASHRAE</w:t>
      </w:r>
      <w:r w:rsidR="00DA4E96">
        <w:rPr>
          <w:lang w:val="es-ES"/>
        </w:rPr>
        <w:t xml:space="preserve">* </w:t>
      </w:r>
      <w:r w:rsidR="00302E70">
        <w:rPr>
          <w:lang w:val="es-ES"/>
        </w:rPr>
        <w:t xml:space="preserve"> 52.1-1999</w:t>
      </w:r>
      <w:r w:rsidR="00ED3298">
        <w:rPr>
          <w:lang w:val="es-ES"/>
        </w:rPr>
        <w:t xml:space="preserve"> (</w:t>
      </w:r>
      <w:r w:rsidR="00ED3298" w:rsidRPr="009506BC">
        <w:rPr>
          <w:b/>
          <w:sz w:val="28"/>
          <w:szCs w:val="28"/>
          <w:lang w:val="es-ES"/>
        </w:rPr>
        <w:t>*</w:t>
      </w:r>
      <w:r w:rsidR="00ED3298" w:rsidRPr="009506BC">
        <w:rPr>
          <w:lang w:val="es-ES"/>
        </w:rPr>
        <w:t xml:space="preserve">ASHRAE (Siglas en ingles de Sociedad Americana de Ingenieros en </w:t>
      </w:r>
      <w:r w:rsidR="00ED3298">
        <w:rPr>
          <w:lang w:val="es-ES"/>
        </w:rPr>
        <w:t>C</w:t>
      </w:r>
      <w:r w:rsidR="00ED3298" w:rsidRPr="009506BC">
        <w:rPr>
          <w:lang w:val="es-ES"/>
        </w:rPr>
        <w:t>alefacción, Refrigeración y Aire Acondicionado)</w:t>
      </w:r>
    </w:p>
    <w:p w:rsidR="00ED3298" w:rsidRPr="00B96D23" w:rsidRDefault="00302E70" w:rsidP="00B96D23">
      <w:pPr>
        <w:pStyle w:val="Prrafodelista"/>
        <w:numPr>
          <w:ilvl w:val="0"/>
          <w:numId w:val="1"/>
        </w:numPr>
        <w:jc w:val="both"/>
        <w:rPr>
          <w:lang w:val="es-ES"/>
        </w:rPr>
      </w:pPr>
      <w:r w:rsidRPr="00302E70">
        <w:rPr>
          <w:b/>
          <w:lang w:val="es-ES"/>
        </w:rPr>
        <w:t>Prueba D.O.P.:</w:t>
      </w:r>
      <w:r>
        <w:rPr>
          <w:lang w:val="es-ES"/>
        </w:rPr>
        <w:t xml:space="preserve"> Esta prueba consiste en dejar evaporar en un flujo de aire</w:t>
      </w:r>
      <w:r w:rsidR="008205A9">
        <w:rPr>
          <w:lang w:val="es-ES"/>
        </w:rPr>
        <w:t>,</w:t>
      </w:r>
      <w:r>
        <w:rPr>
          <w:lang w:val="es-ES"/>
        </w:rPr>
        <w:t xml:space="preserve"> no contaminado</w:t>
      </w:r>
      <w:r w:rsidR="008205A9">
        <w:rPr>
          <w:lang w:val="es-ES"/>
        </w:rPr>
        <w:t>,</w:t>
      </w:r>
      <w:r>
        <w:rPr>
          <w:lang w:val="es-ES"/>
        </w:rPr>
        <w:t xml:space="preserve"> la sustancia Di-Octanil-Phtalato (sustancia que al ser calentada emana partículas uniformes de 0,3 micrones). El filtro es sometido al flujo del aire contaminado con D.O.P. y la eficiencia se determina por la medición de la reflexión de la luz causada por el contenido remanente de D.O.P. en el lado del aire limpio.</w:t>
      </w:r>
    </w:p>
    <w:p w:rsidR="00F05814" w:rsidRDefault="00302E70" w:rsidP="005B37A9">
      <w:pPr>
        <w:ind w:firstLine="708"/>
        <w:jc w:val="both"/>
        <w:rPr>
          <w:lang w:val="es-ES"/>
        </w:rPr>
      </w:pPr>
      <w:r>
        <w:rPr>
          <w:lang w:val="es-ES"/>
        </w:rPr>
        <w:t>Comparativamente, se puede resumir la diferencia y el concepto de las pruebas de la</w:t>
      </w:r>
      <w:r w:rsidR="00AC44EC">
        <w:rPr>
          <w:lang w:val="es-ES"/>
        </w:rPr>
        <w:t xml:space="preserve"> </w:t>
      </w:r>
      <w:r>
        <w:rPr>
          <w:lang w:val="es-ES"/>
        </w:rPr>
        <w:t>siguiente forma:</w:t>
      </w:r>
      <w:r w:rsidR="00AC44EC">
        <w:rPr>
          <w:lang w:val="es-ES"/>
        </w:rPr>
        <w:t xml:space="preserve"> La retención (Arrestancia) de un filtro es una medida independiente del tipo de polvo que se desea filtrar. La prueba de mancha depende exclusivamente del tipo de polvo al que se someta el filtro. La prueba D.O.P. generaliza el tipo y tamaño de las </w:t>
      </w:r>
      <w:r w:rsidR="00061EE5">
        <w:rPr>
          <w:lang w:val="es-ES"/>
        </w:rPr>
        <w:t>partículas</w:t>
      </w:r>
      <w:r w:rsidR="00AC44EC">
        <w:rPr>
          <w:lang w:val="es-ES"/>
        </w:rPr>
        <w:t xml:space="preserve"> contaminantes.</w:t>
      </w:r>
    </w:p>
    <w:p w:rsidR="00AC44EC" w:rsidRDefault="00AC44EC" w:rsidP="00AC44EC">
      <w:pPr>
        <w:ind w:firstLine="708"/>
        <w:jc w:val="both"/>
        <w:rPr>
          <w:lang w:val="es-ES"/>
        </w:rPr>
      </w:pPr>
      <w:r>
        <w:rPr>
          <w:lang w:val="es-ES"/>
        </w:rPr>
        <w:lastRenderedPageBreak/>
        <w:t xml:space="preserve">En forma aproximada se podría afirmar que “Arrastancia” es una eficiencia en peso del contaminante. La “prueba de mancha” es un ensayo del volumen del contaminante, y “D.O.P. es una prueba exclusivamente por el conteo de las partículas contaminantes. </w:t>
      </w:r>
    </w:p>
    <w:p w:rsidR="00B96D23" w:rsidRDefault="00B96D23" w:rsidP="00AC44EC">
      <w:pPr>
        <w:ind w:firstLine="708"/>
        <w:jc w:val="both"/>
        <w:rPr>
          <w:lang w:val="es-ES"/>
        </w:rPr>
      </w:pPr>
    </w:p>
    <w:p w:rsidR="00F05814" w:rsidRDefault="00DA4E96" w:rsidP="00DA4E96">
      <w:pPr>
        <w:jc w:val="both"/>
        <w:rPr>
          <w:b/>
          <w:lang w:val="es-ES"/>
        </w:rPr>
      </w:pPr>
      <w:r w:rsidRPr="00DA4E96">
        <w:rPr>
          <w:b/>
          <w:lang w:val="es-ES"/>
        </w:rPr>
        <w:t>CLASIFICACIÓN DE LOS FILTROS SEGÚN LA EFICIENCIA</w:t>
      </w:r>
    </w:p>
    <w:p w:rsidR="000027E8" w:rsidRDefault="009506BC" w:rsidP="00DA4E96">
      <w:pPr>
        <w:jc w:val="both"/>
        <w:rPr>
          <w:lang w:val="es-ES"/>
        </w:rPr>
      </w:pPr>
      <w:r>
        <w:rPr>
          <w:b/>
          <w:lang w:val="es-ES"/>
        </w:rPr>
        <w:tab/>
      </w:r>
      <w:r w:rsidRPr="009506BC">
        <w:rPr>
          <w:lang w:val="es-ES"/>
        </w:rPr>
        <w:t xml:space="preserve">Si bien </w:t>
      </w:r>
      <w:r>
        <w:rPr>
          <w:lang w:val="es-ES"/>
        </w:rPr>
        <w:t>existen otras normas</w:t>
      </w:r>
      <w:r w:rsidR="002A5B17">
        <w:rPr>
          <w:lang w:val="es-ES"/>
        </w:rPr>
        <w:t>,</w:t>
      </w:r>
      <w:r>
        <w:rPr>
          <w:lang w:val="es-ES"/>
        </w:rPr>
        <w:t xml:space="preserve"> las más utilizadas son la</w:t>
      </w:r>
      <w:r w:rsidR="00893354">
        <w:rPr>
          <w:lang w:val="es-ES"/>
        </w:rPr>
        <w:t>s</w:t>
      </w:r>
      <w:r>
        <w:rPr>
          <w:lang w:val="es-ES"/>
        </w:rPr>
        <w:t xml:space="preserve"> </w:t>
      </w:r>
      <w:r w:rsidR="009C3747">
        <w:rPr>
          <w:lang w:val="es-ES"/>
        </w:rPr>
        <w:t>norma</w:t>
      </w:r>
      <w:r w:rsidR="00893354">
        <w:rPr>
          <w:lang w:val="es-ES"/>
        </w:rPr>
        <w:t>s</w:t>
      </w:r>
      <w:r w:rsidR="009C3747">
        <w:rPr>
          <w:lang w:val="es-ES"/>
        </w:rPr>
        <w:t xml:space="preserve"> EN 779 </w:t>
      </w:r>
      <w:r w:rsidR="00893354">
        <w:rPr>
          <w:lang w:val="es-ES"/>
        </w:rPr>
        <w:t xml:space="preserve">y EN 1822 Europeas </w:t>
      </w:r>
      <w:r w:rsidR="00963BA4">
        <w:rPr>
          <w:lang w:val="es-ES"/>
        </w:rPr>
        <w:t xml:space="preserve">y la </w:t>
      </w:r>
      <w:r>
        <w:rPr>
          <w:lang w:val="es-ES"/>
        </w:rPr>
        <w:t>norma 52.2 de ASHRAE</w:t>
      </w:r>
      <w:r w:rsidR="00963BA4">
        <w:rPr>
          <w:lang w:val="es-ES"/>
        </w:rPr>
        <w:t>.</w:t>
      </w:r>
    </w:p>
    <w:p w:rsidR="00310FD2" w:rsidRDefault="000027E8" w:rsidP="00DA4E96">
      <w:pPr>
        <w:jc w:val="both"/>
        <w:rPr>
          <w:lang w:val="es-ES"/>
        </w:rPr>
      </w:pPr>
      <w:r>
        <w:rPr>
          <w:lang w:val="es-ES"/>
        </w:rPr>
        <w:tab/>
        <w:t>La norma EN 779 se basa en la anterior Eurovent 4/5 y la Ashrae 52.76 en que el rendimiento en sitio de mancha de polvo opacímetro y la retención gravimétrica se determinan por mét</w:t>
      </w:r>
      <w:r w:rsidR="00C56E8B">
        <w:rPr>
          <w:lang w:val="es-ES"/>
        </w:rPr>
        <w:t>odos de reconocida eficiencia. La</w:t>
      </w:r>
      <w:r w:rsidR="00893354">
        <w:rPr>
          <w:lang w:val="es-ES"/>
        </w:rPr>
        <w:t>s</w:t>
      </w:r>
      <w:r w:rsidR="00C56E8B">
        <w:rPr>
          <w:lang w:val="es-ES"/>
        </w:rPr>
        <w:t xml:space="preserve"> norma EN 779 </w:t>
      </w:r>
      <w:r w:rsidR="00893354">
        <w:rPr>
          <w:lang w:val="es-ES"/>
        </w:rPr>
        <w:t xml:space="preserve">y EN 1822 </w:t>
      </w:r>
      <w:r w:rsidR="00C56E8B">
        <w:rPr>
          <w:lang w:val="es-ES"/>
        </w:rPr>
        <w:t>designa los filtros mediante letras y números:</w:t>
      </w:r>
    </w:p>
    <w:tbl>
      <w:tblPr>
        <w:tblStyle w:val="Tablaconcuadrcula"/>
        <w:tblW w:w="0" w:type="auto"/>
        <w:jc w:val="center"/>
        <w:shd w:val="clear" w:color="auto" w:fill="FFFFFF" w:themeFill="background1"/>
        <w:tblLook w:val="04A0"/>
      </w:tblPr>
      <w:tblGrid>
        <w:gridCol w:w="6663"/>
      </w:tblGrid>
      <w:tr w:rsidR="00C56E8B" w:rsidTr="00AA0804">
        <w:trPr>
          <w:jc w:val="center"/>
        </w:trPr>
        <w:tc>
          <w:tcPr>
            <w:tcW w:w="6663" w:type="dxa"/>
            <w:shd w:val="clear" w:color="auto" w:fill="FFFFFF" w:themeFill="background1"/>
            <w:tcMar>
              <w:top w:w="85" w:type="dxa"/>
              <w:bottom w:w="85" w:type="dxa"/>
            </w:tcMar>
            <w:vAlign w:val="center"/>
          </w:tcPr>
          <w:p w:rsidR="00C56E8B" w:rsidRPr="008B37AF" w:rsidRDefault="00C56E8B" w:rsidP="005B37A9">
            <w:pPr>
              <w:spacing w:before="120"/>
              <w:jc w:val="center"/>
              <w:rPr>
                <w:b/>
                <w:lang w:val="es-ES"/>
              </w:rPr>
            </w:pPr>
            <w:r w:rsidRPr="008B37AF">
              <w:rPr>
                <w:b/>
                <w:lang w:val="es-ES"/>
              </w:rPr>
              <w:t>G1, G2, G3 y G4 Para los filtros de paso de polvo grueso</w:t>
            </w:r>
          </w:p>
          <w:p w:rsidR="00C56E8B" w:rsidRPr="008B37AF" w:rsidRDefault="00C56E8B" w:rsidP="005B37A9">
            <w:pPr>
              <w:spacing w:before="120"/>
              <w:jc w:val="center"/>
              <w:rPr>
                <w:b/>
                <w:lang w:val="es-ES"/>
              </w:rPr>
            </w:pPr>
            <w:r w:rsidRPr="008B37AF">
              <w:rPr>
                <w:b/>
                <w:lang w:val="es-ES"/>
              </w:rPr>
              <w:t>F5, F6, F7, F8 y F9 para los filtros de paso de polvo fino.</w:t>
            </w:r>
          </w:p>
          <w:p w:rsidR="00C56E8B" w:rsidRPr="008B37AF" w:rsidRDefault="00C56E8B" w:rsidP="005B37A9">
            <w:pPr>
              <w:spacing w:before="120"/>
              <w:jc w:val="center"/>
              <w:rPr>
                <w:b/>
                <w:lang w:val="es-ES"/>
              </w:rPr>
            </w:pPr>
            <w:r w:rsidRPr="008B37AF">
              <w:rPr>
                <w:b/>
                <w:lang w:val="es-ES"/>
              </w:rPr>
              <w:t>H10, H11, H12, H13 y H14 para los filtros de alta eficiencia.</w:t>
            </w:r>
          </w:p>
          <w:p w:rsidR="00C56E8B" w:rsidRDefault="00C56E8B" w:rsidP="005B37A9">
            <w:pPr>
              <w:spacing w:before="120"/>
              <w:jc w:val="center"/>
              <w:rPr>
                <w:lang w:val="es-ES"/>
              </w:rPr>
            </w:pPr>
            <w:r w:rsidRPr="008B37AF">
              <w:rPr>
                <w:b/>
                <w:lang w:val="es-ES"/>
              </w:rPr>
              <w:t>U15, U15 y U17 para los filtros de ultra alta eficiencia.</w:t>
            </w:r>
          </w:p>
        </w:tc>
      </w:tr>
    </w:tbl>
    <w:p w:rsidR="002A6BFB" w:rsidRDefault="002A6BFB" w:rsidP="00F05814">
      <w:pPr>
        <w:jc w:val="both"/>
        <w:rPr>
          <w:lang w:val="es-ES"/>
        </w:rPr>
      </w:pPr>
    </w:p>
    <w:p w:rsidR="00F05814" w:rsidRDefault="008D2F0B" w:rsidP="00193DB6">
      <w:pPr>
        <w:rPr>
          <w:b/>
          <w:lang w:val="es-ES"/>
        </w:rPr>
      </w:pPr>
      <w:r>
        <w:rPr>
          <w:b/>
          <w:lang w:val="es-ES"/>
        </w:rPr>
        <w:t xml:space="preserve">TABLA 1 - </w:t>
      </w:r>
      <w:r w:rsidR="00193DB6" w:rsidRPr="00193DB6">
        <w:rPr>
          <w:b/>
          <w:lang w:val="es-ES"/>
        </w:rPr>
        <w:t>CLASIFICACIÓN DE LOS FILTROS SEGÚN LAS NORMAS EN 779 y EN 1822</w:t>
      </w:r>
    </w:p>
    <w:tbl>
      <w:tblPr>
        <w:tblStyle w:val="Tablaconcuadrcula"/>
        <w:tblW w:w="0" w:type="auto"/>
        <w:tblLook w:val="04A0"/>
      </w:tblPr>
      <w:tblGrid>
        <w:gridCol w:w="1526"/>
        <w:gridCol w:w="1134"/>
        <w:gridCol w:w="1984"/>
        <w:gridCol w:w="2127"/>
        <w:gridCol w:w="2836"/>
      </w:tblGrid>
      <w:tr w:rsidR="00127125" w:rsidRPr="00FA1A89" w:rsidTr="00107F27">
        <w:tc>
          <w:tcPr>
            <w:tcW w:w="1526"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FA1A89" w:rsidRPr="00FA1A89" w:rsidRDefault="00FA1A89" w:rsidP="00193DB6">
            <w:pPr>
              <w:jc w:val="center"/>
              <w:rPr>
                <w:b/>
                <w:sz w:val="20"/>
                <w:szCs w:val="20"/>
                <w:lang w:val="es-ES"/>
              </w:rPr>
            </w:pPr>
            <w:r w:rsidRPr="00FA1A89">
              <w:rPr>
                <w:b/>
                <w:sz w:val="20"/>
                <w:szCs w:val="20"/>
                <w:lang w:val="es-ES"/>
              </w:rPr>
              <w:t>NORMA</w:t>
            </w:r>
          </w:p>
        </w:tc>
        <w:tc>
          <w:tcPr>
            <w:tcW w:w="1134"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FA1A89" w:rsidRPr="00FA1A89" w:rsidRDefault="00FA1A89" w:rsidP="00193DB6">
            <w:pPr>
              <w:jc w:val="center"/>
              <w:rPr>
                <w:b/>
                <w:sz w:val="20"/>
                <w:szCs w:val="20"/>
                <w:lang w:val="es-ES"/>
              </w:rPr>
            </w:pPr>
            <w:r w:rsidRPr="00FA1A89">
              <w:rPr>
                <w:b/>
                <w:sz w:val="20"/>
                <w:szCs w:val="20"/>
                <w:lang w:val="es-ES"/>
              </w:rPr>
              <w:t>CLASE</w:t>
            </w:r>
          </w:p>
        </w:tc>
        <w:tc>
          <w:tcPr>
            <w:tcW w:w="1984"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FA1A89" w:rsidRPr="00FA1A89" w:rsidRDefault="00FA1A89" w:rsidP="00193DB6">
            <w:pPr>
              <w:jc w:val="center"/>
              <w:rPr>
                <w:b/>
                <w:sz w:val="20"/>
                <w:szCs w:val="20"/>
                <w:lang w:val="es-ES"/>
              </w:rPr>
            </w:pPr>
            <w:r w:rsidRPr="00FA1A89">
              <w:rPr>
                <w:b/>
                <w:sz w:val="20"/>
                <w:szCs w:val="20"/>
                <w:lang w:val="es-ES"/>
              </w:rPr>
              <w:t>RETENCIÓN</w:t>
            </w:r>
          </w:p>
          <w:p w:rsidR="00FA1A89" w:rsidRDefault="00FA1A89" w:rsidP="00FA1A89">
            <w:pPr>
              <w:jc w:val="center"/>
              <w:rPr>
                <w:b/>
                <w:sz w:val="20"/>
                <w:szCs w:val="20"/>
                <w:lang w:val="es-ES"/>
              </w:rPr>
            </w:pPr>
            <w:r w:rsidRPr="00FA1A89">
              <w:rPr>
                <w:b/>
                <w:sz w:val="20"/>
                <w:szCs w:val="20"/>
                <w:lang w:val="es-ES"/>
              </w:rPr>
              <w:t>MEDIA</w:t>
            </w:r>
          </w:p>
          <w:p w:rsidR="00127125" w:rsidRPr="00127125" w:rsidRDefault="00127125" w:rsidP="00127125">
            <w:pPr>
              <w:jc w:val="center"/>
              <w:rPr>
                <w:b/>
                <w:sz w:val="18"/>
                <w:szCs w:val="18"/>
                <w:lang w:val="es-ES"/>
              </w:rPr>
            </w:pPr>
            <w:r w:rsidRPr="00127125">
              <w:rPr>
                <w:b/>
                <w:sz w:val="18"/>
                <w:szCs w:val="18"/>
                <w:lang w:val="es-ES"/>
              </w:rPr>
              <w:t>(Arrestancia)</w:t>
            </w:r>
          </w:p>
        </w:tc>
        <w:tc>
          <w:tcPr>
            <w:tcW w:w="2127"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FA1A89" w:rsidRPr="00FA1A89" w:rsidRDefault="00FA1A89" w:rsidP="00193DB6">
            <w:pPr>
              <w:jc w:val="center"/>
              <w:rPr>
                <w:b/>
                <w:sz w:val="20"/>
                <w:szCs w:val="20"/>
                <w:lang w:val="es-ES"/>
              </w:rPr>
            </w:pPr>
            <w:r w:rsidRPr="00FA1A89">
              <w:rPr>
                <w:b/>
                <w:sz w:val="20"/>
                <w:szCs w:val="20"/>
                <w:lang w:val="es-ES"/>
              </w:rPr>
              <w:t>EFICIENCIA</w:t>
            </w:r>
          </w:p>
          <w:p w:rsidR="00FA1A89" w:rsidRPr="00FA1A89" w:rsidRDefault="00FA1A89" w:rsidP="00193DB6">
            <w:pPr>
              <w:jc w:val="center"/>
              <w:rPr>
                <w:b/>
                <w:sz w:val="20"/>
                <w:szCs w:val="20"/>
                <w:lang w:val="es-ES"/>
              </w:rPr>
            </w:pPr>
            <w:r w:rsidRPr="00FA1A89">
              <w:rPr>
                <w:b/>
                <w:sz w:val="20"/>
                <w:szCs w:val="20"/>
                <w:lang w:val="es-ES"/>
              </w:rPr>
              <w:t>MEDIA</w:t>
            </w:r>
          </w:p>
          <w:p w:rsidR="00FA1A89" w:rsidRPr="00127125" w:rsidRDefault="00FA1A89" w:rsidP="00193DB6">
            <w:pPr>
              <w:jc w:val="center"/>
              <w:rPr>
                <w:b/>
                <w:sz w:val="18"/>
                <w:szCs w:val="18"/>
                <w:lang w:val="es-ES"/>
              </w:rPr>
            </w:pPr>
            <w:r w:rsidRPr="00127125">
              <w:rPr>
                <w:b/>
                <w:sz w:val="18"/>
                <w:szCs w:val="18"/>
                <w:lang w:val="es-ES"/>
              </w:rPr>
              <w:t>(Prueba de mancha)</w:t>
            </w:r>
          </w:p>
        </w:tc>
        <w:tc>
          <w:tcPr>
            <w:tcW w:w="2836"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FA1A89" w:rsidRDefault="00FA1A89" w:rsidP="00193DB6">
            <w:pPr>
              <w:jc w:val="center"/>
              <w:rPr>
                <w:b/>
                <w:sz w:val="20"/>
                <w:szCs w:val="20"/>
                <w:lang w:val="es-ES"/>
              </w:rPr>
            </w:pPr>
            <w:r>
              <w:rPr>
                <w:b/>
                <w:sz w:val="20"/>
                <w:szCs w:val="20"/>
                <w:lang w:val="es-ES"/>
              </w:rPr>
              <w:t>EFICIENCIA</w:t>
            </w:r>
          </w:p>
          <w:p w:rsidR="00FA1A89" w:rsidRPr="00127125" w:rsidRDefault="00FA1A89" w:rsidP="00193DB6">
            <w:pPr>
              <w:jc w:val="center"/>
              <w:rPr>
                <w:b/>
                <w:sz w:val="18"/>
                <w:szCs w:val="18"/>
                <w:lang w:val="es-ES"/>
              </w:rPr>
            </w:pPr>
            <w:r w:rsidRPr="00127125">
              <w:rPr>
                <w:b/>
                <w:sz w:val="18"/>
                <w:szCs w:val="18"/>
                <w:lang w:val="es-ES"/>
              </w:rPr>
              <w:t>(Prueba D.O.P)</w:t>
            </w:r>
          </w:p>
        </w:tc>
      </w:tr>
      <w:tr w:rsidR="00D90EEE" w:rsidTr="008B37AF">
        <w:tc>
          <w:tcPr>
            <w:tcW w:w="1526" w:type="dxa"/>
            <w:tcBorders>
              <w:top w:val="double" w:sz="6" w:space="0" w:color="auto"/>
            </w:tcBorders>
            <w:shd w:val="clear" w:color="auto" w:fill="FDE9D9" w:themeFill="accent6" w:themeFillTint="33"/>
            <w:tcMar>
              <w:top w:w="85" w:type="dxa"/>
              <w:bottom w:w="85" w:type="dxa"/>
            </w:tcMar>
            <w:vAlign w:val="center"/>
          </w:tcPr>
          <w:p w:rsidR="00D90EEE" w:rsidRPr="00D90EEE" w:rsidRDefault="008B37AF" w:rsidP="00193DB6">
            <w:pPr>
              <w:jc w:val="center"/>
              <w:rPr>
                <w:lang w:val="es-ES"/>
              </w:rPr>
            </w:pPr>
            <w:r>
              <w:rPr>
                <w:lang w:val="es-ES"/>
              </w:rPr>
              <w:t>EN 779</w:t>
            </w:r>
          </w:p>
        </w:tc>
        <w:tc>
          <w:tcPr>
            <w:tcW w:w="1134" w:type="dxa"/>
            <w:tcBorders>
              <w:top w:val="double" w:sz="6" w:space="0" w:color="auto"/>
            </w:tcBorders>
            <w:shd w:val="clear" w:color="auto" w:fill="FDE9D9" w:themeFill="accent6" w:themeFillTint="33"/>
            <w:tcMar>
              <w:top w:w="85" w:type="dxa"/>
              <w:bottom w:w="85" w:type="dxa"/>
            </w:tcMar>
            <w:vAlign w:val="center"/>
          </w:tcPr>
          <w:p w:rsidR="00D90EEE" w:rsidRDefault="00D90EEE" w:rsidP="00193DB6">
            <w:pPr>
              <w:jc w:val="center"/>
              <w:rPr>
                <w:b/>
                <w:lang w:val="es-ES"/>
              </w:rPr>
            </w:pPr>
            <w:r>
              <w:rPr>
                <w:b/>
                <w:lang w:val="es-ES"/>
              </w:rPr>
              <w:t>G1</w:t>
            </w:r>
          </w:p>
          <w:p w:rsidR="00D90EEE" w:rsidRDefault="00D90EEE" w:rsidP="00193DB6">
            <w:pPr>
              <w:jc w:val="center"/>
              <w:rPr>
                <w:b/>
                <w:lang w:val="es-ES"/>
              </w:rPr>
            </w:pPr>
            <w:r>
              <w:rPr>
                <w:b/>
                <w:lang w:val="es-ES"/>
              </w:rPr>
              <w:t>G2</w:t>
            </w:r>
          </w:p>
          <w:p w:rsidR="00D90EEE" w:rsidRDefault="00D90EEE" w:rsidP="00193DB6">
            <w:pPr>
              <w:jc w:val="center"/>
              <w:rPr>
                <w:b/>
                <w:lang w:val="es-ES"/>
              </w:rPr>
            </w:pPr>
            <w:r>
              <w:rPr>
                <w:b/>
                <w:lang w:val="es-ES"/>
              </w:rPr>
              <w:t>G3</w:t>
            </w:r>
          </w:p>
          <w:p w:rsidR="00D90EEE" w:rsidRDefault="00D90EEE" w:rsidP="00193DB6">
            <w:pPr>
              <w:jc w:val="center"/>
              <w:rPr>
                <w:b/>
                <w:lang w:val="es-ES"/>
              </w:rPr>
            </w:pPr>
            <w:r>
              <w:rPr>
                <w:b/>
                <w:lang w:val="es-ES"/>
              </w:rPr>
              <w:t>G4</w:t>
            </w:r>
          </w:p>
        </w:tc>
        <w:tc>
          <w:tcPr>
            <w:tcW w:w="1984" w:type="dxa"/>
            <w:tcBorders>
              <w:top w:val="double" w:sz="6" w:space="0" w:color="auto"/>
            </w:tcBorders>
            <w:shd w:val="clear" w:color="auto" w:fill="FDE9D9" w:themeFill="accent6" w:themeFillTint="33"/>
            <w:tcMar>
              <w:top w:w="85" w:type="dxa"/>
              <w:bottom w:w="85" w:type="dxa"/>
            </w:tcMar>
            <w:vAlign w:val="center"/>
          </w:tcPr>
          <w:p w:rsidR="00D90EEE" w:rsidRDefault="00D90EEE" w:rsidP="00193DB6">
            <w:pPr>
              <w:jc w:val="center"/>
              <w:rPr>
                <w:lang w:val="es-ES"/>
              </w:rPr>
            </w:pPr>
            <w:r w:rsidRPr="00FA1A89">
              <w:rPr>
                <w:lang w:val="es-ES"/>
              </w:rPr>
              <w:t>Menor que 65 %</w:t>
            </w:r>
          </w:p>
          <w:p w:rsidR="00D90EEE" w:rsidRDefault="00D90EEE" w:rsidP="00193DB6">
            <w:pPr>
              <w:jc w:val="center"/>
              <w:rPr>
                <w:lang w:val="es-ES"/>
              </w:rPr>
            </w:pPr>
            <w:r>
              <w:rPr>
                <w:lang w:val="es-ES"/>
              </w:rPr>
              <w:t>Entre 65 y 80 %</w:t>
            </w:r>
          </w:p>
          <w:p w:rsidR="00D90EEE" w:rsidRDefault="00D90EEE" w:rsidP="00193DB6">
            <w:pPr>
              <w:jc w:val="center"/>
              <w:rPr>
                <w:lang w:val="es-ES"/>
              </w:rPr>
            </w:pPr>
            <w:r>
              <w:rPr>
                <w:lang w:val="es-ES"/>
              </w:rPr>
              <w:t>Entre 80 y 90 %</w:t>
            </w:r>
          </w:p>
          <w:p w:rsidR="00D90EEE" w:rsidRPr="00FA1A89" w:rsidRDefault="00D90EEE" w:rsidP="00193DB6">
            <w:pPr>
              <w:jc w:val="center"/>
              <w:rPr>
                <w:lang w:val="es-ES"/>
              </w:rPr>
            </w:pPr>
            <w:r>
              <w:rPr>
                <w:lang w:val="es-ES"/>
              </w:rPr>
              <w:t>Mayor que 90 %</w:t>
            </w:r>
          </w:p>
        </w:tc>
        <w:tc>
          <w:tcPr>
            <w:tcW w:w="2127" w:type="dxa"/>
            <w:tcBorders>
              <w:top w:val="double" w:sz="6" w:space="0" w:color="auto"/>
            </w:tcBorders>
            <w:shd w:val="clear" w:color="auto" w:fill="FDE9D9" w:themeFill="accent6" w:themeFillTint="33"/>
            <w:tcMar>
              <w:top w:w="85" w:type="dxa"/>
              <w:bottom w:w="85" w:type="dxa"/>
            </w:tcMar>
            <w:vAlign w:val="center"/>
          </w:tcPr>
          <w:p w:rsidR="00D90EEE" w:rsidRDefault="00D90EEE" w:rsidP="00193DB6">
            <w:pPr>
              <w:jc w:val="center"/>
              <w:rPr>
                <w:b/>
                <w:lang w:val="es-ES"/>
              </w:rPr>
            </w:pPr>
          </w:p>
        </w:tc>
        <w:tc>
          <w:tcPr>
            <w:tcW w:w="2836" w:type="dxa"/>
            <w:tcBorders>
              <w:top w:val="double" w:sz="6" w:space="0" w:color="auto"/>
            </w:tcBorders>
            <w:shd w:val="clear" w:color="auto" w:fill="FDE9D9" w:themeFill="accent6" w:themeFillTint="33"/>
            <w:tcMar>
              <w:top w:w="85" w:type="dxa"/>
              <w:bottom w:w="85" w:type="dxa"/>
            </w:tcMar>
            <w:vAlign w:val="center"/>
          </w:tcPr>
          <w:p w:rsidR="00D90EEE" w:rsidRDefault="00D90EEE" w:rsidP="00193DB6">
            <w:pPr>
              <w:jc w:val="center"/>
              <w:rPr>
                <w:b/>
                <w:lang w:val="es-ES"/>
              </w:rPr>
            </w:pPr>
          </w:p>
        </w:tc>
      </w:tr>
      <w:tr w:rsidR="00D90EEE" w:rsidTr="008B37AF">
        <w:tc>
          <w:tcPr>
            <w:tcW w:w="1526" w:type="dxa"/>
            <w:shd w:val="clear" w:color="auto" w:fill="FBD4B4" w:themeFill="accent6" w:themeFillTint="66"/>
            <w:tcMar>
              <w:top w:w="85" w:type="dxa"/>
              <w:bottom w:w="85" w:type="dxa"/>
            </w:tcMar>
            <w:vAlign w:val="center"/>
          </w:tcPr>
          <w:p w:rsidR="00D90EEE" w:rsidRPr="00D90EEE" w:rsidRDefault="008B37AF" w:rsidP="00193DB6">
            <w:pPr>
              <w:jc w:val="center"/>
              <w:rPr>
                <w:lang w:val="es-ES"/>
              </w:rPr>
            </w:pPr>
            <w:r>
              <w:rPr>
                <w:lang w:val="es-ES"/>
              </w:rPr>
              <w:t>EN779</w:t>
            </w:r>
          </w:p>
        </w:tc>
        <w:tc>
          <w:tcPr>
            <w:tcW w:w="1134" w:type="dxa"/>
            <w:shd w:val="clear" w:color="auto" w:fill="FBD4B4" w:themeFill="accent6" w:themeFillTint="66"/>
            <w:tcMar>
              <w:top w:w="85" w:type="dxa"/>
              <w:bottom w:w="85" w:type="dxa"/>
            </w:tcMar>
            <w:vAlign w:val="center"/>
          </w:tcPr>
          <w:p w:rsidR="00D90EEE" w:rsidRDefault="00D90EEE" w:rsidP="00193DB6">
            <w:pPr>
              <w:jc w:val="center"/>
              <w:rPr>
                <w:b/>
                <w:lang w:val="es-ES"/>
              </w:rPr>
            </w:pPr>
            <w:r>
              <w:rPr>
                <w:b/>
                <w:lang w:val="es-ES"/>
              </w:rPr>
              <w:t>F5</w:t>
            </w:r>
          </w:p>
          <w:p w:rsidR="00D90EEE" w:rsidRDefault="00D90EEE" w:rsidP="00193DB6">
            <w:pPr>
              <w:jc w:val="center"/>
              <w:rPr>
                <w:b/>
                <w:lang w:val="es-ES"/>
              </w:rPr>
            </w:pPr>
            <w:r>
              <w:rPr>
                <w:b/>
                <w:lang w:val="es-ES"/>
              </w:rPr>
              <w:t>F6</w:t>
            </w:r>
          </w:p>
          <w:p w:rsidR="00D90EEE" w:rsidRDefault="00D90EEE" w:rsidP="00193DB6">
            <w:pPr>
              <w:jc w:val="center"/>
              <w:rPr>
                <w:b/>
                <w:lang w:val="es-ES"/>
              </w:rPr>
            </w:pPr>
            <w:r>
              <w:rPr>
                <w:b/>
                <w:lang w:val="es-ES"/>
              </w:rPr>
              <w:t>F7</w:t>
            </w:r>
          </w:p>
          <w:p w:rsidR="00D90EEE" w:rsidRDefault="00D90EEE" w:rsidP="00193DB6">
            <w:pPr>
              <w:jc w:val="center"/>
              <w:rPr>
                <w:b/>
                <w:lang w:val="es-ES"/>
              </w:rPr>
            </w:pPr>
            <w:r>
              <w:rPr>
                <w:b/>
                <w:lang w:val="es-ES"/>
              </w:rPr>
              <w:t>F8</w:t>
            </w:r>
          </w:p>
          <w:p w:rsidR="00D90EEE" w:rsidRDefault="00D90EEE" w:rsidP="00193DB6">
            <w:pPr>
              <w:jc w:val="center"/>
              <w:rPr>
                <w:b/>
                <w:lang w:val="es-ES"/>
              </w:rPr>
            </w:pPr>
            <w:r>
              <w:rPr>
                <w:b/>
                <w:lang w:val="es-ES"/>
              </w:rPr>
              <w:t>F9</w:t>
            </w:r>
          </w:p>
        </w:tc>
        <w:tc>
          <w:tcPr>
            <w:tcW w:w="1984" w:type="dxa"/>
            <w:shd w:val="clear" w:color="auto" w:fill="FBD4B4" w:themeFill="accent6" w:themeFillTint="66"/>
            <w:tcMar>
              <w:top w:w="85" w:type="dxa"/>
              <w:bottom w:w="85" w:type="dxa"/>
            </w:tcMar>
            <w:vAlign w:val="center"/>
          </w:tcPr>
          <w:p w:rsidR="00D90EEE" w:rsidRPr="00FA1A89" w:rsidRDefault="00D90EEE" w:rsidP="00193DB6">
            <w:pPr>
              <w:jc w:val="center"/>
              <w:rPr>
                <w:lang w:val="es-ES"/>
              </w:rPr>
            </w:pPr>
          </w:p>
        </w:tc>
        <w:tc>
          <w:tcPr>
            <w:tcW w:w="2127" w:type="dxa"/>
            <w:shd w:val="clear" w:color="auto" w:fill="FBD4B4" w:themeFill="accent6" w:themeFillTint="66"/>
            <w:tcMar>
              <w:top w:w="85" w:type="dxa"/>
              <w:bottom w:w="85" w:type="dxa"/>
            </w:tcMar>
            <w:vAlign w:val="center"/>
          </w:tcPr>
          <w:p w:rsidR="00D90EEE" w:rsidRDefault="00D90EEE" w:rsidP="00127125">
            <w:pPr>
              <w:jc w:val="center"/>
              <w:rPr>
                <w:lang w:val="es-ES"/>
              </w:rPr>
            </w:pPr>
            <w:r w:rsidRPr="00127125">
              <w:rPr>
                <w:lang w:val="es-ES"/>
              </w:rPr>
              <w:t>Entre 40 y 60 %</w:t>
            </w:r>
          </w:p>
          <w:p w:rsidR="00D90EEE" w:rsidRDefault="00D90EEE" w:rsidP="00127125">
            <w:pPr>
              <w:jc w:val="center"/>
              <w:rPr>
                <w:lang w:val="es-ES"/>
              </w:rPr>
            </w:pPr>
            <w:r>
              <w:rPr>
                <w:lang w:val="es-ES"/>
              </w:rPr>
              <w:t>Entre 60 y 80 %</w:t>
            </w:r>
          </w:p>
          <w:p w:rsidR="00D90EEE" w:rsidRDefault="00D90EEE" w:rsidP="00127125">
            <w:pPr>
              <w:jc w:val="center"/>
              <w:rPr>
                <w:lang w:val="es-ES"/>
              </w:rPr>
            </w:pPr>
            <w:r>
              <w:rPr>
                <w:lang w:val="es-ES"/>
              </w:rPr>
              <w:t>Entre 80 y 90 % Entre 90 y 95 %</w:t>
            </w:r>
          </w:p>
          <w:p w:rsidR="00D90EEE" w:rsidRPr="00127125" w:rsidRDefault="00D90EEE" w:rsidP="00127125">
            <w:pPr>
              <w:jc w:val="center"/>
              <w:rPr>
                <w:lang w:val="es-ES"/>
              </w:rPr>
            </w:pPr>
            <w:r>
              <w:rPr>
                <w:lang w:val="es-ES"/>
              </w:rPr>
              <w:t>Mayor que 95 %</w:t>
            </w:r>
          </w:p>
        </w:tc>
        <w:tc>
          <w:tcPr>
            <w:tcW w:w="2836" w:type="dxa"/>
            <w:shd w:val="clear" w:color="auto" w:fill="FBD4B4" w:themeFill="accent6" w:themeFillTint="66"/>
            <w:tcMar>
              <w:top w:w="85" w:type="dxa"/>
              <w:bottom w:w="85" w:type="dxa"/>
            </w:tcMar>
            <w:vAlign w:val="center"/>
          </w:tcPr>
          <w:p w:rsidR="00D90EEE" w:rsidRPr="00D90EEE" w:rsidRDefault="00D90EEE" w:rsidP="00D90EEE">
            <w:pPr>
              <w:jc w:val="both"/>
              <w:rPr>
                <w:b/>
                <w:lang w:val="es-ES"/>
              </w:rPr>
            </w:pPr>
          </w:p>
        </w:tc>
      </w:tr>
      <w:tr w:rsidR="00127125" w:rsidTr="00107F27">
        <w:tc>
          <w:tcPr>
            <w:tcW w:w="1526" w:type="dxa"/>
            <w:shd w:val="clear" w:color="auto" w:fill="EAF1DD" w:themeFill="accent3" w:themeFillTint="33"/>
            <w:tcMar>
              <w:top w:w="85" w:type="dxa"/>
              <w:bottom w:w="85" w:type="dxa"/>
            </w:tcMar>
            <w:vAlign w:val="center"/>
          </w:tcPr>
          <w:p w:rsidR="00FA1A89" w:rsidRPr="00D90EEE" w:rsidRDefault="00D90EEE" w:rsidP="00193DB6">
            <w:pPr>
              <w:jc w:val="center"/>
              <w:rPr>
                <w:lang w:val="es-ES"/>
              </w:rPr>
            </w:pPr>
            <w:r w:rsidRPr="00D90EEE">
              <w:rPr>
                <w:lang w:val="es-ES"/>
              </w:rPr>
              <w:t>EN 1822</w:t>
            </w:r>
          </w:p>
          <w:p w:rsidR="00D90EEE" w:rsidRDefault="00D90EEE" w:rsidP="00F92B7E">
            <w:pPr>
              <w:jc w:val="center"/>
              <w:rPr>
                <w:lang w:val="es-ES"/>
              </w:rPr>
            </w:pPr>
            <w:r w:rsidRPr="00D90EEE">
              <w:rPr>
                <w:lang w:val="es-ES"/>
              </w:rPr>
              <w:t>HEPA</w:t>
            </w:r>
            <w:r w:rsidR="00F92B7E">
              <w:rPr>
                <w:lang w:val="es-ES"/>
              </w:rPr>
              <w:t>**</w:t>
            </w:r>
          </w:p>
          <w:p w:rsidR="00291990" w:rsidRPr="00D90EEE" w:rsidRDefault="00291990" w:rsidP="00F92B7E">
            <w:pPr>
              <w:jc w:val="center"/>
              <w:rPr>
                <w:lang w:val="es-ES"/>
              </w:rPr>
            </w:pPr>
            <w:r>
              <w:rPr>
                <w:lang w:val="es-ES"/>
              </w:rPr>
              <w:t xml:space="preserve">0,3 </w:t>
            </w:r>
            <w:r w:rsidRPr="00291990">
              <w:rPr>
                <w:rFonts w:cs="Arial"/>
                <w:sz w:val="24"/>
                <w:szCs w:val="24"/>
                <w:lang w:val="es-ES"/>
              </w:rPr>
              <w:t>µ</w:t>
            </w:r>
          </w:p>
        </w:tc>
        <w:tc>
          <w:tcPr>
            <w:tcW w:w="1134" w:type="dxa"/>
            <w:shd w:val="clear" w:color="auto" w:fill="EAF1DD" w:themeFill="accent3" w:themeFillTint="33"/>
            <w:tcMar>
              <w:top w:w="85" w:type="dxa"/>
              <w:bottom w:w="85" w:type="dxa"/>
            </w:tcMar>
            <w:vAlign w:val="center"/>
          </w:tcPr>
          <w:p w:rsidR="00FA1A89" w:rsidRDefault="00127125" w:rsidP="00193DB6">
            <w:pPr>
              <w:jc w:val="center"/>
              <w:rPr>
                <w:b/>
                <w:lang w:val="es-ES"/>
              </w:rPr>
            </w:pPr>
            <w:r>
              <w:rPr>
                <w:b/>
                <w:lang w:val="es-ES"/>
              </w:rPr>
              <w:t>H10</w:t>
            </w:r>
          </w:p>
          <w:p w:rsidR="00127125" w:rsidRDefault="00127125" w:rsidP="00193DB6">
            <w:pPr>
              <w:jc w:val="center"/>
              <w:rPr>
                <w:b/>
                <w:lang w:val="es-ES"/>
              </w:rPr>
            </w:pPr>
            <w:r>
              <w:rPr>
                <w:b/>
                <w:lang w:val="es-ES"/>
              </w:rPr>
              <w:t>H11</w:t>
            </w:r>
          </w:p>
          <w:p w:rsidR="00127125" w:rsidRDefault="00127125" w:rsidP="00193DB6">
            <w:pPr>
              <w:jc w:val="center"/>
              <w:rPr>
                <w:b/>
                <w:lang w:val="es-ES"/>
              </w:rPr>
            </w:pPr>
            <w:r>
              <w:rPr>
                <w:b/>
                <w:lang w:val="es-ES"/>
              </w:rPr>
              <w:t>H12</w:t>
            </w:r>
          </w:p>
          <w:p w:rsidR="00127125" w:rsidRDefault="00127125" w:rsidP="00193DB6">
            <w:pPr>
              <w:jc w:val="center"/>
              <w:rPr>
                <w:b/>
                <w:lang w:val="es-ES"/>
              </w:rPr>
            </w:pPr>
            <w:r>
              <w:rPr>
                <w:b/>
                <w:lang w:val="es-ES"/>
              </w:rPr>
              <w:t>H13</w:t>
            </w:r>
          </w:p>
          <w:p w:rsidR="00127125" w:rsidRDefault="00127125" w:rsidP="00193DB6">
            <w:pPr>
              <w:jc w:val="center"/>
              <w:rPr>
                <w:b/>
                <w:lang w:val="es-ES"/>
              </w:rPr>
            </w:pPr>
            <w:r>
              <w:rPr>
                <w:b/>
                <w:lang w:val="es-ES"/>
              </w:rPr>
              <w:t>H14</w:t>
            </w:r>
          </w:p>
        </w:tc>
        <w:tc>
          <w:tcPr>
            <w:tcW w:w="1984" w:type="dxa"/>
            <w:shd w:val="clear" w:color="auto" w:fill="EAF1DD" w:themeFill="accent3" w:themeFillTint="33"/>
            <w:tcMar>
              <w:top w:w="85" w:type="dxa"/>
              <w:bottom w:w="85" w:type="dxa"/>
            </w:tcMar>
            <w:vAlign w:val="center"/>
          </w:tcPr>
          <w:p w:rsidR="00FA1A89" w:rsidRPr="00FA1A89" w:rsidRDefault="00FA1A89" w:rsidP="00193DB6">
            <w:pPr>
              <w:jc w:val="center"/>
              <w:rPr>
                <w:lang w:val="es-ES"/>
              </w:rPr>
            </w:pPr>
          </w:p>
        </w:tc>
        <w:tc>
          <w:tcPr>
            <w:tcW w:w="2127" w:type="dxa"/>
            <w:shd w:val="clear" w:color="auto" w:fill="EAF1DD" w:themeFill="accent3" w:themeFillTint="33"/>
            <w:tcMar>
              <w:top w:w="85" w:type="dxa"/>
              <w:bottom w:w="85" w:type="dxa"/>
            </w:tcMar>
            <w:vAlign w:val="center"/>
          </w:tcPr>
          <w:p w:rsidR="00FA1A89" w:rsidRDefault="00FA1A89" w:rsidP="00193DB6">
            <w:pPr>
              <w:jc w:val="center"/>
              <w:rPr>
                <w:b/>
                <w:lang w:val="es-ES"/>
              </w:rPr>
            </w:pPr>
          </w:p>
        </w:tc>
        <w:tc>
          <w:tcPr>
            <w:tcW w:w="2836" w:type="dxa"/>
            <w:shd w:val="clear" w:color="auto" w:fill="EAF1DD" w:themeFill="accent3" w:themeFillTint="33"/>
            <w:tcMar>
              <w:top w:w="85" w:type="dxa"/>
              <w:left w:w="227" w:type="dxa"/>
              <w:bottom w:w="85" w:type="dxa"/>
            </w:tcMar>
            <w:vAlign w:val="center"/>
          </w:tcPr>
          <w:p w:rsidR="00FA1A89" w:rsidRDefault="00127125" w:rsidP="00127125">
            <w:pPr>
              <w:rPr>
                <w:lang w:val="es-ES"/>
              </w:rPr>
            </w:pPr>
            <w:r w:rsidRPr="00127125">
              <w:rPr>
                <w:lang w:val="es-ES"/>
              </w:rPr>
              <w:t>Mayor que 85 %</w:t>
            </w:r>
          </w:p>
          <w:p w:rsidR="00127125" w:rsidRDefault="00127125" w:rsidP="00127125">
            <w:pPr>
              <w:rPr>
                <w:lang w:val="es-ES"/>
              </w:rPr>
            </w:pPr>
            <w:r>
              <w:rPr>
                <w:lang w:val="es-ES"/>
              </w:rPr>
              <w:t>Mayor que 95 %</w:t>
            </w:r>
          </w:p>
          <w:p w:rsidR="00127125" w:rsidRDefault="00127125" w:rsidP="00127125">
            <w:pPr>
              <w:rPr>
                <w:lang w:val="es-ES"/>
              </w:rPr>
            </w:pPr>
            <w:r>
              <w:rPr>
                <w:lang w:val="es-ES"/>
              </w:rPr>
              <w:t>Mayor que 99,5 %</w:t>
            </w:r>
            <w:r>
              <w:rPr>
                <w:lang w:val="es-ES"/>
              </w:rPr>
              <w:br/>
              <w:t>Mayor que 99,95 %</w:t>
            </w:r>
          </w:p>
          <w:p w:rsidR="00127125" w:rsidRPr="00127125" w:rsidRDefault="00127125" w:rsidP="00127125">
            <w:pPr>
              <w:rPr>
                <w:lang w:val="es-ES"/>
              </w:rPr>
            </w:pPr>
            <w:r>
              <w:rPr>
                <w:lang w:val="es-ES"/>
              </w:rPr>
              <w:t>Mayor que 99,995 %</w:t>
            </w:r>
          </w:p>
        </w:tc>
      </w:tr>
      <w:tr w:rsidR="00127125" w:rsidTr="00107F27">
        <w:tc>
          <w:tcPr>
            <w:tcW w:w="1526" w:type="dxa"/>
            <w:shd w:val="clear" w:color="auto" w:fill="D6E3BC" w:themeFill="accent3" w:themeFillTint="66"/>
            <w:tcMar>
              <w:top w:w="85" w:type="dxa"/>
              <w:bottom w:w="85" w:type="dxa"/>
            </w:tcMar>
            <w:vAlign w:val="center"/>
          </w:tcPr>
          <w:p w:rsidR="00FA1A89" w:rsidRDefault="00D90EEE" w:rsidP="00193DB6">
            <w:pPr>
              <w:jc w:val="center"/>
              <w:rPr>
                <w:lang w:val="es-ES"/>
              </w:rPr>
            </w:pPr>
            <w:r>
              <w:rPr>
                <w:lang w:val="es-ES"/>
              </w:rPr>
              <w:t>EN 1822</w:t>
            </w:r>
          </w:p>
          <w:p w:rsidR="00D90EEE" w:rsidRDefault="00D90EEE" w:rsidP="00193DB6">
            <w:pPr>
              <w:jc w:val="center"/>
              <w:rPr>
                <w:lang w:val="es-ES"/>
              </w:rPr>
            </w:pPr>
            <w:r>
              <w:rPr>
                <w:lang w:val="es-ES"/>
              </w:rPr>
              <w:t>ULPA *</w:t>
            </w:r>
            <w:r w:rsidR="00F92B7E">
              <w:rPr>
                <w:lang w:val="es-ES"/>
              </w:rPr>
              <w:t>*</w:t>
            </w:r>
            <w:r>
              <w:rPr>
                <w:lang w:val="es-ES"/>
              </w:rPr>
              <w:t>*</w:t>
            </w:r>
          </w:p>
          <w:p w:rsidR="00291990" w:rsidRPr="00D90EEE" w:rsidRDefault="00291990" w:rsidP="00193DB6">
            <w:pPr>
              <w:jc w:val="center"/>
              <w:rPr>
                <w:lang w:val="es-ES"/>
              </w:rPr>
            </w:pPr>
            <w:r>
              <w:rPr>
                <w:lang w:val="es-ES"/>
              </w:rPr>
              <w:t xml:space="preserve">0,12 </w:t>
            </w:r>
            <w:r w:rsidRPr="00291990">
              <w:rPr>
                <w:rFonts w:cs="Arial"/>
                <w:sz w:val="24"/>
                <w:szCs w:val="24"/>
                <w:lang w:val="es-ES"/>
              </w:rPr>
              <w:t>µ</w:t>
            </w:r>
          </w:p>
        </w:tc>
        <w:tc>
          <w:tcPr>
            <w:tcW w:w="1134" w:type="dxa"/>
            <w:shd w:val="clear" w:color="auto" w:fill="D6E3BC" w:themeFill="accent3" w:themeFillTint="66"/>
            <w:tcMar>
              <w:top w:w="85" w:type="dxa"/>
              <w:bottom w:w="85" w:type="dxa"/>
            </w:tcMar>
            <w:vAlign w:val="center"/>
          </w:tcPr>
          <w:p w:rsidR="00FA1A89" w:rsidRDefault="00127125" w:rsidP="00193DB6">
            <w:pPr>
              <w:jc w:val="center"/>
              <w:rPr>
                <w:b/>
                <w:lang w:val="es-ES"/>
              </w:rPr>
            </w:pPr>
            <w:r>
              <w:rPr>
                <w:b/>
                <w:lang w:val="es-ES"/>
              </w:rPr>
              <w:t>U15</w:t>
            </w:r>
          </w:p>
          <w:p w:rsidR="00127125" w:rsidRDefault="00127125" w:rsidP="00193DB6">
            <w:pPr>
              <w:jc w:val="center"/>
              <w:rPr>
                <w:b/>
                <w:lang w:val="es-ES"/>
              </w:rPr>
            </w:pPr>
            <w:r>
              <w:rPr>
                <w:b/>
                <w:lang w:val="es-ES"/>
              </w:rPr>
              <w:t>U16</w:t>
            </w:r>
          </w:p>
          <w:p w:rsidR="00127125" w:rsidRDefault="00127125" w:rsidP="00193DB6">
            <w:pPr>
              <w:jc w:val="center"/>
              <w:rPr>
                <w:b/>
                <w:lang w:val="es-ES"/>
              </w:rPr>
            </w:pPr>
            <w:r>
              <w:rPr>
                <w:b/>
                <w:lang w:val="es-ES"/>
              </w:rPr>
              <w:t>U17</w:t>
            </w:r>
          </w:p>
        </w:tc>
        <w:tc>
          <w:tcPr>
            <w:tcW w:w="1984" w:type="dxa"/>
            <w:shd w:val="clear" w:color="auto" w:fill="D6E3BC" w:themeFill="accent3" w:themeFillTint="66"/>
            <w:tcMar>
              <w:top w:w="85" w:type="dxa"/>
              <w:bottom w:w="85" w:type="dxa"/>
            </w:tcMar>
            <w:vAlign w:val="center"/>
          </w:tcPr>
          <w:p w:rsidR="00FA1A89" w:rsidRPr="00FA1A89" w:rsidRDefault="00FA1A89" w:rsidP="00193DB6">
            <w:pPr>
              <w:jc w:val="center"/>
              <w:rPr>
                <w:lang w:val="es-ES"/>
              </w:rPr>
            </w:pPr>
          </w:p>
        </w:tc>
        <w:tc>
          <w:tcPr>
            <w:tcW w:w="2127" w:type="dxa"/>
            <w:shd w:val="clear" w:color="auto" w:fill="D6E3BC" w:themeFill="accent3" w:themeFillTint="66"/>
            <w:tcMar>
              <w:top w:w="85" w:type="dxa"/>
              <w:bottom w:w="85" w:type="dxa"/>
            </w:tcMar>
            <w:vAlign w:val="center"/>
          </w:tcPr>
          <w:p w:rsidR="00FA1A89" w:rsidRDefault="00FA1A89" w:rsidP="00193DB6">
            <w:pPr>
              <w:jc w:val="center"/>
              <w:rPr>
                <w:b/>
                <w:lang w:val="es-ES"/>
              </w:rPr>
            </w:pPr>
          </w:p>
        </w:tc>
        <w:tc>
          <w:tcPr>
            <w:tcW w:w="2836" w:type="dxa"/>
            <w:shd w:val="clear" w:color="auto" w:fill="D6E3BC" w:themeFill="accent3" w:themeFillTint="66"/>
            <w:tcMar>
              <w:top w:w="85" w:type="dxa"/>
              <w:left w:w="227" w:type="dxa"/>
              <w:bottom w:w="85" w:type="dxa"/>
            </w:tcMar>
            <w:vAlign w:val="center"/>
          </w:tcPr>
          <w:p w:rsidR="00FA1A89" w:rsidRDefault="00245643" w:rsidP="00245643">
            <w:pPr>
              <w:rPr>
                <w:lang w:val="es-ES"/>
              </w:rPr>
            </w:pPr>
            <w:r>
              <w:rPr>
                <w:lang w:val="es-ES"/>
              </w:rPr>
              <w:t>Mayor que 99,9995 %</w:t>
            </w:r>
          </w:p>
          <w:p w:rsidR="00245643" w:rsidRDefault="00245643" w:rsidP="00245643">
            <w:pPr>
              <w:rPr>
                <w:lang w:val="es-ES"/>
              </w:rPr>
            </w:pPr>
            <w:r>
              <w:rPr>
                <w:lang w:val="es-ES"/>
              </w:rPr>
              <w:t>Mayor que 99,99995 %</w:t>
            </w:r>
          </w:p>
          <w:p w:rsidR="00245643" w:rsidRDefault="00245643" w:rsidP="00245643">
            <w:pPr>
              <w:rPr>
                <w:b/>
                <w:lang w:val="es-ES"/>
              </w:rPr>
            </w:pPr>
            <w:r>
              <w:rPr>
                <w:lang w:val="es-ES"/>
              </w:rPr>
              <w:t>Mayor que 99,999995 %</w:t>
            </w:r>
          </w:p>
        </w:tc>
      </w:tr>
    </w:tbl>
    <w:p w:rsidR="003559B6" w:rsidRPr="009F2D16" w:rsidRDefault="00F92B7E" w:rsidP="00F92B7E">
      <w:pPr>
        <w:rPr>
          <w:lang w:val="es-ES"/>
        </w:rPr>
      </w:pPr>
      <w:r w:rsidRPr="006E178A">
        <w:rPr>
          <w:b/>
          <w:sz w:val="24"/>
          <w:szCs w:val="24"/>
          <w:lang w:val="es-ES"/>
        </w:rPr>
        <w:t>**</w:t>
      </w:r>
      <w:r>
        <w:rPr>
          <w:b/>
          <w:lang w:val="es-ES"/>
        </w:rPr>
        <w:t xml:space="preserve"> </w:t>
      </w:r>
      <w:r w:rsidR="003559B6" w:rsidRPr="009F2D16">
        <w:rPr>
          <w:sz w:val="20"/>
          <w:szCs w:val="20"/>
          <w:lang w:val="es-ES"/>
        </w:rPr>
        <w:t xml:space="preserve">HEPA </w:t>
      </w:r>
      <w:r w:rsidRPr="009F2D16">
        <w:rPr>
          <w:sz w:val="20"/>
          <w:szCs w:val="20"/>
          <w:lang w:val="es-ES"/>
        </w:rPr>
        <w:t>–</w:t>
      </w:r>
      <w:r w:rsidR="003559B6" w:rsidRPr="009F2D16">
        <w:rPr>
          <w:lang w:val="es-ES"/>
        </w:rPr>
        <w:t xml:space="preserve"> </w:t>
      </w:r>
      <w:r w:rsidR="009F2D16">
        <w:rPr>
          <w:lang w:val="es-ES"/>
        </w:rPr>
        <w:t>High Efficiency Particle Air)</w:t>
      </w:r>
    </w:p>
    <w:p w:rsidR="006E178A" w:rsidRDefault="00F92B7E" w:rsidP="00F92B7E">
      <w:pPr>
        <w:rPr>
          <w:sz w:val="20"/>
          <w:szCs w:val="20"/>
          <w:lang w:val="es-ES"/>
        </w:rPr>
      </w:pPr>
      <w:r w:rsidRPr="006E178A">
        <w:rPr>
          <w:b/>
          <w:sz w:val="24"/>
          <w:szCs w:val="24"/>
          <w:lang w:val="es-ES"/>
        </w:rPr>
        <w:t>***</w:t>
      </w:r>
      <w:r>
        <w:rPr>
          <w:b/>
          <w:lang w:val="es-ES"/>
        </w:rPr>
        <w:t xml:space="preserve"> </w:t>
      </w:r>
      <w:r w:rsidRPr="009F2D16">
        <w:rPr>
          <w:sz w:val="20"/>
          <w:szCs w:val="20"/>
          <w:lang w:val="es-ES"/>
        </w:rPr>
        <w:t>ULPA</w:t>
      </w:r>
      <w:r w:rsidR="009F2D16">
        <w:rPr>
          <w:sz w:val="20"/>
          <w:szCs w:val="20"/>
          <w:lang w:val="es-ES"/>
        </w:rPr>
        <w:t xml:space="preserve"> – Ultra Low Penetration Air)</w:t>
      </w:r>
    </w:p>
    <w:p w:rsidR="00ED3298" w:rsidRPr="009F2D16" w:rsidRDefault="00ED3298" w:rsidP="00F92B7E">
      <w:pPr>
        <w:rPr>
          <w:sz w:val="20"/>
          <w:szCs w:val="20"/>
          <w:lang w:val="es-ES"/>
        </w:rPr>
      </w:pPr>
    </w:p>
    <w:p w:rsidR="00A86DEF" w:rsidRPr="00ED3298" w:rsidRDefault="006E178A" w:rsidP="00F92B7E">
      <w:pPr>
        <w:rPr>
          <w:lang w:val="es-ES"/>
        </w:rPr>
      </w:pPr>
      <w:r w:rsidRPr="00ED3298">
        <w:rPr>
          <w:b/>
          <w:lang w:val="es-ES"/>
        </w:rPr>
        <w:tab/>
      </w:r>
      <w:r w:rsidRPr="00ED3298">
        <w:rPr>
          <w:lang w:val="es-ES"/>
        </w:rPr>
        <w:t xml:space="preserve">La norma Ashrae 52.2  establece </w:t>
      </w:r>
      <w:r w:rsidR="00F05814" w:rsidRPr="00ED3298">
        <w:rPr>
          <w:lang w:val="es-ES"/>
        </w:rPr>
        <w:t xml:space="preserve">la </w:t>
      </w:r>
      <w:r w:rsidR="000822A1" w:rsidRPr="00ED3298">
        <w:rPr>
          <w:lang w:val="es-ES"/>
        </w:rPr>
        <w:t>clasificación ”</w:t>
      </w:r>
      <w:r w:rsidR="00F05814" w:rsidRPr="00ED3298">
        <w:rPr>
          <w:lang w:val="es-ES"/>
        </w:rPr>
        <w:t>MER”</w:t>
      </w:r>
      <w:r w:rsidRPr="00ED3298">
        <w:rPr>
          <w:lang w:val="es-ES"/>
        </w:rPr>
        <w:t xml:space="preserve"> </w:t>
      </w:r>
      <w:r w:rsidR="00F05814" w:rsidRPr="00ED3298">
        <w:rPr>
          <w:lang w:val="es-ES"/>
        </w:rPr>
        <w:t xml:space="preserve"> (Minimun Eficiency Reporting) – Mínima Eficiencia -, clasificación que establece tres amplios grupos, según el tamaño de las partículas:</w:t>
      </w:r>
    </w:p>
    <w:tbl>
      <w:tblPr>
        <w:tblStyle w:val="Tablaconcuadrcula"/>
        <w:tblW w:w="0" w:type="auto"/>
        <w:jc w:val="center"/>
        <w:shd w:val="clear" w:color="auto" w:fill="FFFFFF" w:themeFill="background1"/>
        <w:tblLook w:val="04A0"/>
      </w:tblPr>
      <w:tblGrid>
        <w:gridCol w:w="3245"/>
      </w:tblGrid>
      <w:tr w:rsidR="00A86DEF" w:rsidTr="00AA0804">
        <w:trPr>
          <w:jc w:val="center"/>
        </w:trPr>
        <w:tc>
          <w:tcPr>
            <w:tcW w:w="3245" w:type="dxa"/>
            <w:shd w:val="clear" w:color="auto" w:fill="FFFFFF" w:themeFill="background1"/>
            <w:tcMar>
              <w:top w:w="113" w:type="dxa"/>
              <w:left w:w="340" w:type="dxa"/>
              <w:bottom w:w="28" w:type="dxa"/>
            </w:tcMar>
            <w:vAlign w:val="center"/>
          </w:tcPr>
          <w:p w:rsidR="00A86DEF" w:rsidRDefault="00A86DEF" w:rsidP="00A86DEF">
            <w:pPr>
              <w:spacing w:after="120"/>
              <w:jc w:val="both"/>
              <w:rPr>
                <w:b/>
                <w:sz w:val="20"/>
                <w:szCs w:val="20"/>
                <w:lang w:val="es-ES"/>
              </w:rPr>
            </w:pPr>
            <w:r w:rsidRPr="005B37A9">
              <w:rPr>
                <w:b/>
                <w:sz w:val="20"/>
                <w:szCs w:val="20"/>
                <w:lang w:val="es-ES"/>
              </w:rPr>
              <w:lastRenderedPageBreak/>
              <w:t>E1: de 0,3 a 1,0 micrones</w:t>
            </w:r>
          </w:p>
          <w:p w:rsidR="00A86DEF" w:rsidRPr="005B37A9" w:rsidRDefault="00A86DEF" w:rsidP="00A86DEF">
            <w:pPr>
              <w:spacing w:after="120"/>
              <w:jc w:val="both"/>
              <w:rPr>
                <w:b/>
                <w:sz w:val="20"/>
                <w:szCs w:val="20"/>
                <w:lang w:val="es-ES"/>
              </w:rPr>
            </w:pPr>
            <w:r w:rsidRPr="005B37A9">
              <w:rPr>
                <w:b/>
                <w:sz w:val="20"/>
                <w:szCs w:val="20"/>
                <w:lang w:val="es-ES"/>
              </w:rPr>
              <w:t>E2: de 1,0 a 3,0 micrones</w:t>
            </w:r>
          </w:p>
          <w:p w:rsidR="00A86DEF" w:rsidRDefault="00A86DEF" w:rsidP="00A86DEF">
            <w:pPr>
              <w:spacing w:after="120"/>
              <w:jc w:val="both"/>
              <w:rPr>
                <w:b/>
                <w:sz w:val="20"/>
                <w:szCs w:val="20"/>
                <w:lang w:val="es-ES"/>
              </w:rPr>
            </w:pPr>
            <w:r w:rsidRPr="005B37A9">
              <w:rPr>
                <w:b/>
                <w:sz w:val="20"/>
                <w:szCs w:val="20"/>
                <w:lang w:val="es-ES"/>
              </w:rPr>
              <w:t>E3: de 3,0 a 10 microne</w:t>
            </w:r>
            <w:r>
              <w:rPr>
                <w:b/>
                <w:sz w:val="20"/>
                <w:szCs w:val="20"/>
                <w:lang w:val="es-ES"/>
              </w:rPr>
              <w:t>s</w:t>
            </w:r>
          </w:p>
        </w:tc>
      </w:tr>
    </w:tbl>
    <w:p w:rsidR="006E178A" w:rsidRDefault="006E178A" w:rsidP="00F92B7E">
      <w:pPr>
        <w:rPr>
          <w:b/>
          <w:sz w:val="20"/>
          <w:szCs w:val="20"/>
          <w:lang w:val="es-ES"/>
        </w:rPr>
      </w:pPr>
    </w:p>
    <w:p w:rsidR="00A86DEF" w:rsidRDefault="008D2F0B" w:rsidP="00A86DEF">
      <w:pPr>
        <w:rPr>
          <w:b/>
          <w:lang w:val="es-ES"/>
        </w:rPr>
      </w:pPr>
      <w:r>
        <w:rPr>
          <w:b/>
          <w:lang w:val="es-ES"/>
        </w:rPr>
        <w:t xml:space="preserve">TABLA 2 - </w:t>
      </w:r>
      <w:r w:rsidR="00A86DEF" w:rsidRPr="00193DB6">
        <w:rPr>
          <w:b/>
          <w:lang w:val="es-ES"/>
        </w:rPr>
        <w:t>CLASIF</w:t>
      </w:r>
      <w:r w:rsidR="00A86DEF">
        <w:rPr>
          <w:b/>
          <w:lang w:val="es-ES"/>
        </w:rPr>
        <w:t>ICACIÓN DE LOS FILTROS SEGÚN LA</w:t>
      </w:r>
      <w:r w:rsidR="00A86DEF" w:rsidRPr="00193DB6">
        <w:rPr>
          <w:b/>
          <w:lang w:val="es-ES"/>
        </w:rPr>
        <w:t xml:space="preserve"> NORMAS </w:t>
      </w:r>
      <w:r w:rsidR="00A86DEF">
        <w:rPr>
          <w:b/>
          <w:lang w:val="es-ES"/>
        </w:rPr>
        <w:t>ASHRAE 52.2</w:t>
      </w:r>
    </w:p>
    <w:tbl>
      <w:tblPr>
        <w:tblStyle w:val="Tablaconcuadrcula"/>
        <w:tblW w:w="9747" w:type="dxa"/>
        <w:tblLayout w:type="fixed"/>
        <w:tblLook w:val="04A0"/>
      </w:tblPr>
      <w:tblGrid>
        <w:gridCol w:w="1668"/>
        <w:gridCol w:w="2126"/>
        <w:gridCol w:w="1984"/>
        <w:gridCol w:w="1985"/>
        <w:gridCol w:w="1984"/>
      </w:tblGrid>
      <w:tr w:rsidR="00A86DEF" w:rsidRPr="00A86DEF" w:rsidTr="00310FD2">
        <w:tc>
          <w:tcPr>
            <w:tcW w:w="1668"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A86DEF" w:rsidRPr="00D01FC1" w:rsidRDefault="00D01FC1" w:rsidP="00A86DEF">
            <w:pPr>
              <w:jc w:val="center"/>
              <w:rPr>
                <w:b/>
                <w:lang w:val="es-ES"/>
              </w:rPr>
            </w:pPr>
            <w:r w:rsidRPr="00D01FC1">
              <w:rPr>
                <w:b/>
                <w:lang w:val="es-ES"/>
              </w:rPr>
              <w:t>Clasificación</w:t>
            </w:r>
          </w:p>
          <w:p w:rsidR="00A86DEF" w:rsidRPr="00A86DEF" w:rsidRDefault="00A86DEF" w:rsidP="00A86DEF">
            <w:pPr>
              <w:jc w:val="center"/>
              <w:rPr>
                <w:b/>
                <w:sz w:val="20"/>
                <w:szCs w:val="20"/>
                <w:lang w:val="es-ES"/>
              </w:rPr>
            </w:pPr>
            <w:r w:rsidRPr="00A86DEF">
              <w:rPr>
                <w:b/>
                <w:sz w:val="20"/>
                <w:szCs w:val="20"/>
                <w:lang w:val="es-ES"/>
              </w:rPr>
              <w:t>MER</w:t>
            </w:r>
          </w:p>
        </w:tc>
        <w:tc>
          <w:tcPr>
            <w:tcW w:w="2126"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A86DEF" w:rsidRDefault="00A86DEF" w:rsidP="00A86DEF">
            <w:pPr>
              <w:jc w:val="center"/>
              <w:rPr>
                <w:b/>
                <w:sz w:val="20"/>
                <w:szCs w:val="20"/>
                <w:lang w:val="es-ES"/>
              </w:rPr>
            </w:pPr>
            <w:r w:rsidRPr="00A86DEF">
              <w:rPr>
                <w:b/>
                <w:sz w:val="20"/>
                <w:szCs w:val="20"/>
                <w:lang w:val="es-ES"/>
              </w:rPr>
              <w:t>E1</w:t>
            </w:r>
          </w:p>
          <w:p w:rsidR="00A86DEF" w:rsidRPr="00A86DEF" w:rsidRDefault="00A86DEF" w:rsidP="00A86DEF">
            <w:pPr>
              <w:jc w:val="center"/>
              <w:rPr>
                <w:b/>
                <w:sz w:val="20"/>
                <w:szCs w:val="20"/>
                <w:lang w:val="es-ES"/>
              </w:rPr>
            </w:pPr>
            <w:r>
              <w:rPr>
                <w:b/>
                <w:sz w:val="20"/>
                <w:szCs w:val="20"/>
                <w:lang w:val="es-ES"/>
              </w:rPr>
              <w:t xml:space="preserve">0,3 – 1,0 </w:t>
            </w:r>
            <w:r w:rsidRPr="00A86DEF">
              <w:rPr>
                <w:rFonts w:cs="Arial"/>
                <w:b/>
                <w:sz w:val="24"/>
                <w:szCs w:val="24"/>
                <w:lang w:val="es-ES"/>
              </w:rPr>
              <w:t>µ</w:t>
            </w:r>
          </w:p>
        </w:tc>
        <w:tc>
          <w:tcPr>
            <w:tcW w:w="1984"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A86DEF" w:rsidRDefault="00A86DEF" w:rsidP="00A86DEF">
            <w:pPr>
              <w:jc w:val="center"/>
              <w:rPr>
                <w:b/>
                <w:sz w:val="20"/>
                <w:szCs w:val="20"/>
                <w:lang w:val="es-ES"/>
              </w:rPr>
            </w:pPr>
            <w:r w:rsidRPr="00A86DEF">
              <w:rPr>
                <w:b/>
                <w:sz w:val="20"/>
                <w:szCs w:val="20"/>
                <w:lang w:val="es-ES"/>
              </w:rPr>
              <w:t>E1</w:t>
            </w:r>
          </w:p>
          <w:p w:rsidR="00A86DEF" w:rsidRPr="00A86DEF" w:rsidRDefault="00A86DEF" w:rsidP="005C110C">
            <w:pPr>
              <w:jc w:val="center"/>
              <w:rPr>
                <w:b/>
                <w:sz w:val="20"/>
                <w:szCs w:val="20"/>
                <w:lang w:val="es-ES"/>
              </w:rPr>
            </w:pPr>
            <w:r>
              <w:rPr>
                <w:b/>
                <w:sz w:val="20"/>
                <w:szCs w:val="20"/>
                <w:lang w:val="es-ES"/>
              </w:rPr>
              <w:t xml:space="preserve">1,0 – </w:t>
            </w:r>
            <w:r w:rsidR="005C110C">
              <w:rPr>
                <w:b/>
                <w:sz w:val="20"/>
                <w:szCs w:val="20"/>
                <w:lang w:val="es-ES"/>
              </w:rPr>
              <w:t>3</w:t>
            </w:r>
            <w:r>
              <w:rPr>
                <w:b/>
                <w:sz w:val="20"/>
                <w:szCs w:val="20"/>
                <w:lang w:val="es-ES"/>
              </w:rPr>
              <w:t xml:space="preserve">,0 </w:t>
            </w:r>
            <w:r w:rsidRPr="00A86DEF">
              <w:rPr>
                <w:rFonts w:cs="Arial"/>
                <w:b/>
                <w:sz w:val="24"/>
                <w:szCs w:val="24"/>
                <w:lang w:val="es-ES"/>
              </w:rPr>
              <w:t>µ</w:t>
            </w:r>
          </w:p>
        </w:tc>
        <w:tc>
          <w:tcPr>
            <w:tcW w:w="1985"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A86DEF" w:rsidRDefault="00A86DEF" w:rsidP="00A86DEF">
            <w:pPr>
              <w:jc w:val="center"/>
              <w:rPr>
                <w:b/>
                <w:sz w:val="20"/>
                <w:szCs w:val="20"/>
                <w:lang w:val="es-ES"/>
              </w:rPr>
            </w:pPr>
            <w:r w:rsidRPr="00A86DEF">
              <w:rPr>
                <w:b/>
                <w:sz w:val="20"/>
                <w:szCs w:val="20"/>
                <w:lang w:val="es-ES"/>
              </w:rPr>
              <w:t>E3</w:t>
            </w:r>
          </w:p>
          <w:p w:rsidR="00A86DEF" w:rsidRPr="00A86DEF" w:rsidRDefault="005C110C" w:rsidP="005C110C">
            <w:pPr>
              <w:jc w:val="center"/>
              <w:rPr>
                <w:b/>
                <w:sz w:val="20"/>
                <w:szCs w:val="20"/>
                <w:lang w:val="es-ES"/>
              </w:rPr>
            </w:pPr>
            <w:r>
              <w:rPr>
                <w:b/>
                <w:sz w:val="20"/>
                <w:szCs w:val="20"/>
                <w:lang w:val="es-ES"/>
              </w:rPr>
              <w:t>3,0</w:t>
            </w:r>
            <w:r w:rsidR="00A86DEF">
              <w:rPr>
                <w:b/>
                <w:sz w:val="20"/>
                <w:szCs w:val="20"/>
                <w:lang w:val="es-ES"/>
              </w:rPr>
              <w:t xml:space="preserve"> – 10 </w:t>
            </w:r>
            <w:r w:rsidR="00A86DEF" w:rsidRPr="00A86DEF">
              <w:rPr>
                <w:rFonts w:cs="Arial"/>
                <w:b/>
                <w:sz w:val="24"/>
                <w:szCs w:val="24"/>
                <w:lang w:val="es-ES"/>
              </w:rPr>
              <w:t>µ</w:t>
            </w:r>
          </w:p>
        </w:tc>
        <w:tc>
          <w:tcPr>
            <w:tcW w:w="1984"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A86DEF" w:rsidRPr="00A86DEF" w:rsidRDefault="00A86DEF" w:rsidP="00A86DEF">
            <w:pPr>
              <w:jc w:val="center"/>
              <w:rPr>
                <w:b/>
                <w:sz w:val="20"/>
                <w:szCs w:val="20"/>
                <w:lang w:val="es-ES"/>
              </w:rPr>
            </w:pPr>
            <w:r w:rsidRPr="00A86DEF">
              <w:rPr>
                <w:b/>
                <w:sz w:val="20"/>
                <w:szCs w:val="20"/>
                <w:lang w:val="es-ES"/>
              </w:rPr>
              <w:t>RETENCIÓN</w:t>
            </w:r>
          </w:p>
          <w:p w:rsidR="00A86DEF" w:rsidRPr="00A86DEF" w:rsidRDefault="00A86DEF" w:rsidP="00A86DEF">
            <w:pPr>
              <w:jc w:val="center"/>
              <w:rPr>
                <w:b/>
                <w:sz w:val="20"/>
                <w:szCs w:val="20"/>
                <w:lang w:val="es-ES"/>
              </w:rPr>
            </w:pPr>
            <w:r w:rsidRPr="00A86DEF">
              <w:rPr>
                <w:b/>
                <w:sz w:val="20"/>
                <w:szCs w:val="20"/>
                <w:lang w:val="es-ES"/>
              </w:rPr>
              <w:t>PROMEDIO</w:t>
            </w:r>
          </w:p>
          <w:p w:rsidR="00A86DEF" w:rsidRPr="00A86DEF" w:rsidRDefault="00A86DEF" w:rsidP="00A86DEF">
            <w:pPr>
              <w:jc w:val="center"/>
              <w:rPr>
                <w:b/>
                <w:sz w:val="20"/>
                <w:szCs w:val="20"/>
                <w:lang w:val="es-ES"/>
              </w:rPr>
            </w:pPr>
            <w:r w:rsidRPr="00A86DEF">
              <w:rPr>
                <w:b/>
                <w:sz w:val="20"/>
                <w:szCs w:val="20"/>
                <w:lang w:val="es-ES"/>
              </w:rPr>
              <w:t>(Arrestancia)</w:t>
            </w:r>
          </w:p>
        </w:tc>
      </w:tr>
      <w:tr w:rsidR="00A86DEF" w:rsidTr="00310FD2">
        <w:tc>
          <w:tcPr>
            <w:tcW w:w="1668" w:type="dxa"/>
            <w:tcBorders>
              <w:top w:val="double" w:sz="6" w:space="0" w:color="auto"/>
            </w:tcBorders>
            <w:shd w:val="clear" w:color="auto" w:fill="FDE9D9" w:themeFill="accent6" w:themeFillTint="33"/>
            <w:tcMar>
              <w:top w:w="85" w:type="dxa"/>
              <w:left w:w="567" w:type="dxa"/>
              <w:bottom w:w="85" w:type="dxa"/>
            </w:tcMar>
          </w:tcPr>
          <w:p w:rsidR="00A86DEF" w:rsidRDefault="005C110C" w:rsidP="005C110C">
            <w:pPr>
              <w:rPr>
                <w:b/>
                <w:lang w:val="es-ES"/>
              </w:rPr>
            </w:pPr>
            <w:r>
              <w:rPr>
                <w:b/>
                <w:lang w:val="es-ES"/>
              </w:rPr>
              <w:t>MER 1</w:t>
            </w:r>
          </w:p>
          <w:p w:rsidR="005C110C" w:rsidRDefault="005C110C" w:rsidP="005C110C">
            <w:pPr>
              <w:rPr>
                <w:b/>
                <w:lang w:val="es-ES"/>
              </w:rPr>
            </w:pPr>
            <w:r>
              <w:rPr>
                <w:b/>
                <w:lang w:val="es-ES"/>
              </w:rPr>
              <w:t>MER 2</w:t>
            </w:r>
          </w:p>
          <w:p w:rsidR="005C110C" w:rsidRDefault="005C110C" w:rsidP="005C110C">
            <w:pPr>
              <w:rPr>
                <w:b/>
                <w:lang w:val="es-ES"/>
              </w:rPr>
            </w:pPr>
            <w:r>
              <w:rPr>
                <w:b/>
                <w:lang w:val="es-ES"/>
              </w:rPr>
              <w:t>MER 3</w:t>
            </w:r>
          </w:p>
          <w:p w:rsidR="005C110C" w:rsidRDefault="005C110C" w:rsidP="005C110C">
            <w:pPr>
              <w:rPr>
                <w:b/>
                <w:lang w:val="es-ES"/>
              </w:rPr>
            </w:pPr>
            <w:r>
              <w:rPr>
                <w:b/>
                <w:lang w:val="es-ES"/>
              </w:rPr>
              <w:t>MER 4</w:t>
            </w:r>
          </w:p>
        </w:tc>
        <w:tc>
          <w:tcPr>
            <w:tcW w:w="2126" w:type="dxa"/>
            <w:tcBorders>
              <w:top w:val="double" w:sz="6" w:space="0" w:color="auto"/>
            </w:tcBorders>
            <w:shd w:val="clear" w:color="auto" w:fill="FDE9D9" w:themeFill="accent6" w:themeFillTint="33"/>
            <w:tcMar>
              <w:top w:w="85" w:type="dxa"/>
              <w:bottom w:w="85" w:type="dxa"/>
            </w:tcMar>
            <w:vAlign w:val="center"/>
          </w:tcPr>
          <w:p w:rsidR="00A86DEF" w:rsidRPr="005C110C" w:rsidRDefault="00D01FC1" w:rsidP="00D01FC1">
            <w:pPr>
              <w:jc w:val="center"/>
              <w:rPr>
                <w:lang w:val="es-ES"/>
              </w:rPr>
            </w:pPr>
            <w:r>
              <w:rPr>
                <w:lang w:val="es-ES"/>
              </w:rPr>
              <w:t>--</w:t>
            </w:r>
          </w:p>
        </w:tc>
        <w:tc>
          <w:tcPr>
            <w:tcW w:w="1984" w:type="dxa"/>
            <w:tcBorders>
              <w:top w:val="double" w:sz="6" w:space="0" w:color="auto"/>
            </w:tcBorders>
            <w:shd w:val="clear" w:color="auto" w:fill="FDE9D9" w:themeFill="accent6" w:themeFillTint="33"/>
            <w:tcMar>
              <w:top w:w="85" w:type="dxa"/>
              <w:bottom w:w="85" w:type="dxa"/>
            </w:tcMar>
            <w:vAlign w:val="center"/>
          </w:tcPr>
          <w:p w:rsidR="00A86DEF" w:rsidRPr="005C110C" w:rsidRDefault="00D01FC1" w:rsidP="00D01FC1">
            <w:pPr>
              <w:jc w:val="center"/>
              <w:rPr>
                <w:lang w:val="es-ES"/>
              </w:rPr>
            </w:pPr>
            <w:r>
              <w:rPr>
                <w:lang w:val="es-ES"/>
              </w:rPr>
              <w:t>--</w:t>
            </w:r>
          </w:p>
        </w:tc>
        <w:tc>
          <w:tcPr>
            <w:tcW w:w="1985" w:type="dxa"/>
            <w:tcBorders>
              <w:top w:val="double" w:sz="6" w:space="0" w:color="auto"/>
            </w:tcBorders>
            <w:shd w:val="clear" w:color="auto" w:fill="FDE9D9" w:themeFill="accent6" w:themeFillTint="33"/>
            <w:tcMar>
              <w:top w:w="85" w:type="dxa"/>
              <w:bottom w:w="85" w:type="dxa"/>
            </w:tcMar>
          </w:tcPr>
          <w:p w:rsidR="00A86DEF" w:rsidRDefault="005C110C" w:rsidP="005C110C">
            <w:pPr>
              <w:jc w:val="center"/>
              <w:rPr>
                <w:lang w:val="es-ES"/>
              </w:rPr>
            </w:pPr>
            <w:r>
              <w:rPr>
                <w:lang w:val="es-ES"/>
              </w:rPr>
              <w:t>Menor que 20%</w:t>
            </w:r>
          </w:p>
          <w:p w:rsidR="005C110C" w:rsidRDefault="005C110C" w:rsidP="005C110C">
            <w:pPr>
              <w:jc w:val="center"/>
              <w:rPr>
                <w:lang w:val="es-ES"/>
              </w:rPr>
            </w:pPr>
            <w:r>
              <w:rPr>
                <w:lang w:val="es-ES"/>
              </w:rPr>
              <w:t>Menor que 20%</w:t>
            </w:r>
          </w:p>
          <w:p w:rsidR="005C110C" w:rsidRDefault="005C110C" w:rsidP="005C110C">
            <w:pPr>
              <w:jc w:val="center"/>
              <w:rPr>
                <w:lang w:val="es-ES"/>
              </w:rPr>
            </w:pPr>
            <w:r>
              <w:rPr>
                <w:lang w:val="es-ES"/>
              </w:rPr>
              <w:t>Menor que 20%</w:t>
            </w:r>
          </w:p>
          <w:p w:rsidR="005C110C" w:rsidRPr="005C110C" w:rsidRDefault="005C110C" w:rsidP="005C110C">
            <w:pPr>
              <w:jc w:val="center"/>
              <w:rPr>
                <w:lang w:val="es-ES"/>
              </w:rPr>
            </w:pPr>
            <w:r>
              <w:rPr>
                <w:lang w:val="es-ES"/>
              </w:rPr>
              <w:t>Menor que 20%</w:t>
            </w:r>
          </w:p>
        </w:tc>
        <w:tc>
          <w:tcPr>
            <w:tcW w:w="1984" w:type="dxa"/>
            <w:tcBorders>
              <w:top w:val="double" w:sz="6" w:space="0" w:color="auto"/>
            </w:tcBorders>
            <w:shd w:val="clear" w:color="auto" w:fill="FDE9D9" w:themeFill="accent6" w:themeFillTint="33"/>
            <w:tcMar>
              <w:top w:w="85" w:type="dxa"/>
              <w:bottom w:w="85" w:type="dxa"/>
            </w:tcMar>
          </w:tcPr>
          <w:p w:rsidR="005C110C" w:rsidRDefault="005C110C" w:rsidP="005C110C">
            <w:pPr>
              <w:jc w:val="center"/>
              <w:rPr>
                <w:lang w:val="es-ES"/>
              </w:rPr>
            </w:pPr>
            <w:r w:rsidRPr="00FA1A89">
              <w:rPr>
                <w:lang w:val="es-ES"/>
              </w:rPr>
              <w:t>Menor que 65 %</w:t>
            </w:r>
          </w:p>
          <w:p w:rsidR="005C110C" w:rsidRDefault="005C110C" w:rsidP="005C110C">
            <w:pPr>
              <w:jc w:val="center"/>
              <w:rPr>
                <w:lang w:val="es-ES"/>
              </w:rPr>
            </w:pPr>
            <w:r>
              <w:rPr>
                <w:lang w:val="es-ES"/>
              </w:rPr>
              <w:t>Entre 65 y 69,9%</w:t>
            </w:r>
          </w:p>
          <w:p w:rsidR="005C110C" w:rsidRDefault="005C110C" w:rsidP="005C110C">
            <w:pPr>
              <w:jc w:val="center"/>
              <w:rPr>
                <w:lang w:val="es-ES"/>
              </w:rPr>
            </w:pPr>
            <w:r>
              <w:rPr>
                <w:lang w:val="es-ES"/>
              </w:rPr>
              <w:t>Entre 70 y 74,9%</w:t>
            </w:r>
          </w:p>
          <w:p w:rsidR="00A86DEF" w:rsidRPr="005C110C" w:rsidRDefault="005C110C" w:rsidP="005C110C">
            <w:pPr>
              <w:rPr>
                <w:lang w:val="es-ES"/>
              </w:rPr>
            </w:pPr>
            <w:r>
              <w:rPr>
                <w:lang w:val="es-ES"/>
              </w:rPr>
              <w:t>Mayor que 75 %</w:t>
            </w:r>
          </w:p>
        </w:tc>
      </w:tr>
      <w:tr w:rsidR="00A86DEF" w:rsidTr="00310FD2">
        <w:tc>
          <w:tcPr>
            <w:tcW w:w="1668" w:type="dxa"/>
            <w:shd w:val="clear" w:color="auto" w:fill="FBD4B4" w:themeFill="accent6" w:themeFillTint="66"/>
            <w:tcMar>
              <w:top w:w="85" w:type="dxa"/>
              <w:left w:w="567" w:type="dxa"/>
              <w:bottom w:w="85" w:type="dxa"/>
            </w:tcMar>
          </w:tcPr>
          <w:p w:rsidR="005C110C" w:rsidRDefault="005C110C" w:rsidP="005C110C">
            <w:pPr>
              <w:rPr>
                <w:b/>
                <w:lang w:val="es-ES"/>
              </w:rPr>
            </w:pPr>
            <w:r>
              <w:rPr>
                <w:b/>
                <w:lang w:val="es-ES"/>
              </w:rPr>
              <w:t>MER 5</w:t>
            </w:r>
          </w:p>
          <w:p w:rsidR="005C110C" w:rsidRDefault="005C110C" w:rsidP="005C110C">
            <w:pPr>
              <w:rPr>
                <w:b/>
                <w:lang w:val="es-ES"/>
              </w:rPr>
            </w:pPr>
            <w:r>
              <w:rPr>
                <w:b/>
                <w:lang w:val="es-ES"/>
              </w:rPr>
              <w:t>MER 6</w:t>
            </w:r>
          </w:p>
          <w:p w:rsidR="005C110C" w:rsidRDefault="005C110C" w:rsidP="005C110C">
            <w:pPr>
              <w:rPr>
                <w:b/>
                <w:lang w:val="es-ES"/>
              </w:rPr>
            </w:pPr>
            <w:r>
              <w:rPr>
                <w:b/>
                <w:lang w:val="es-ES"/>
              </w:rPr>
              <w:t>MER 7</w:t>
            </w:r>
          </w:p>
          <w:p w:rsidR="00A86DEF" w:rsidRDefault="005C110C" w:rsidP="005C110C">
            <w:pPr>
              <w:rPr>
                <w:b/>
                <w:lang w:val="es-ES"/>
              </w:rPr>
            </w:pPr>
            <w:r>
              <w:rPr>
                <w:b/>
                <w:lang w:val="es-ES"/>
              </w:rPr>
              <w:t>MER 8</w:t>
            </w:r>
          </w:p>
        </w:tc>
        <w:tc>
          <w:tcPr>
            <w:tcW w:w="2126" w:type="dxa"/>
            <w:shd w:val="clear" w:color="auto" w:fill="FBD4B4" w:themeFill="accent6" w:themeFillTint="66"/>
            <w:tcMar>
              <w:top w:w="85" w:type="dxa"/>
              <w:bottom w:w="85" w:type="dxa"/>
            </w:tcMar>
            <w:vAlign w:val="center"/>
          </w:tcPr>
          <w:p w:rsidR="00A86DEF" w:rsidRPr="005C110C" w:rsidRDefault="00D01FC1" w:rsidP="00D01FC1">
            <w:pPr>
              <w:jc w:val="center"/>
              <w:rPr>
                <w:lang w:val="es-ES"/>
              </w:rPr>
            </w:pPr>
            <w:r>
              <w:rPr>
                <w:lang w:val="es-ES"/>
              </w:rPr>
              <w:t>--</w:t>
            </w:r>
          </w:p>
        </w:tc>
        <w:tc>
          <w:tcPr>
            <w:tcW w:w="1984" w:type="dxa"/>
            <w:shd w:val="clear" w:color="auto" w:fill="FBD4B4" w:themeFill="accent6" w:themeFillTint="66"/>
            <w:tcMar>
              <w:top w:w="85" w:type="dxa"/>
              <w:bottom w:w="85" w:type="dxa"/>
            </w:tcMar>
            <w:vAlign w:val="center"/>
          </w:tcPr>
          <w:p w:rsidR="00A86DEF" w:rsidRPr="005C110C" w:rsidRDefault="00D01FC1" w:rsidP="00D01FC1">
            <w:pPr>
              <w:jc w:val="center"/>
              <w:rPr>
                <w:lang w:val="es-ES"/>
              </w:rPr>
            </w:pPr>
            <w:r>
              <w:rPr>
                <w:lang w:val="es-ES"/>
              </w:rPr>
              <w:t>--</w:t>
            </w:r>
          </w:p>
        </w:tc>
        <w:tc>
          <w:tcPr>
            <w:tcW w:w="1985" w:type="dxa"/>
            <w:shd w:val="clear" w:color="auto" w:fill="FBD4B4" w:themeFill="accent6" w:themeFillTint="66"/>
            <w:tcMar>
              <w:top w:w="85" w:type="dxa"/>
              <w:bottom w:w="85" w:type="dxa"/>
            </w:tcMar>
          </w:tcPr>
          <w:p w:rsidR="005C110C" w:rsidRDefault="005C110C" w:rsidP="005C110C">
            <w:pPr>
              <w:jc w:val="center"/>
              <w:rPr>
                <w:lang w:val="es-ES"/>
              </w:rPr>
            </w:pPr>
            <w:r w:rsidRPr="00127125">
              <w:rPr>
                <w:lang w:val="es-ES"/>
              </w:rPr>
              <w:t xml:space="preserve">Entre </w:t>
            </w:r>
            <w:r>
              <w:rPr>
                <w:lang w:val="es-ES"/>
              </w:rPr>
              <w:t>2</w:t>
            </w:r>
            <w:r w:rsidRPr="00127125">
              <w:rPr>
                <w:lang w:val="es-ES"/>
              </w:rPr>
              <w:t xml:space="preserve">0 y </w:t>
            </w:r>
            <w:r>
              <w:rPr>
                <w:lang w:val="es-ES"/>
              </w:rPr>
              <w:t>34,9</w:t>
            </w:r>
            <w:r w:rsidRPr="00127125">
              <w:rPr>
                <w:lang w:val="es-ES"/>
              </w:rPr>
              <w:t xml:space="preserve"> %</w:t>
            </w:r>
          </w:p>
          <w:p w:rsidR="005C110C" w:rsidRDefault="005C110C" w:rsidP="005C110C">
            <w:pPr>
              <w:jc w:val="center"/>
              <w:rPr>
                <w:lang w:val="es-ES"/>
              </w:rPr>
            </w:pPr>
            <w:r>
              <w:rPr>
                <w:lang w:val="es-ES"/>
              </w:rPr>
              <w:t>Entre 35 y 49,9 %</w:t>
            </w:r>
          </w:p>
          <w:p w:rsidR="00A86DEF" w:rsidRPr="005C110C" w:rsidRDefault="005C110C" w:rsidP="005C110C">
            <w:pPr>
              <w:jc w:val="center"/>
              <w:rPr>
                <w:lang w:val="es-ES"/>
              </w:rPr>
            </w:pPr>
            <w:r>
              <w:rPr>
                <w:lang w:val="es-ES"/>
              </w:rPr>
              <w:t>Entre 50 y 69,9 % Entre 70 y 84,9 %</w:t>
            </w:r>
          </w:p>
        </w:tc>
        <w:tc>
          <w:tcPr>
            <w:tcW w:w="1984" w:type="dxa"/>
            <w:shd w:val="clear" w:color="auto" w:fill="FBD4B4" w:themeFill="accent6" w:themeFillTint="66"/>
            <w:tcMar>
              <w:top w:w="85" w:type="dxa"/>
              <w:bottom w:w="85" w:type="dxa"/>
            </w:tcMar>
            <w:vAlign w:val="center"/>
          </w:tcPr>
          <w:p w:rsidR="00A86DEF" w:rsidRPr="005C110C" w:rsidRDefault="00D01FC1" w:rsidP="00D01FC1">
            <w:pPr>
              <w:jc w:val="center"/>
              <w:rPr>
                <w:lang w:val="es-ES"/>
              </w:rPr>
            </w:pPr>
            <w:r>
              <w:rPr>
                <w:lang w:val="es-ES"/>
              </w:rPr>
              <w:t>--</w:t>
            </w:r>
          </w:p>
        </w:tc>
      </w:tr>
      <w:tr w:rsidR="00A86DEF" w:rsidTr="00310FD2">
        <w:tc>
          <w:tcPr>
            <w:tcW w:w="1668" w:type="dxa"/>
            <w:shd w:val="clear" w:color="auto" w:fill="EAF1DD" w:themeFill="accent3" w:themeFillTint="33"/>
            <w:tcMar>
              <w:top w:w="85" w:type="dxa"/>
              <w:left w:w="567" w:type="dxa"/>
              <w:bottom w:w="85" w:type="dxa"/>
            </w:tcMar>
          </w:tcPr>
          <w:p w:rsidR="005C110C" w:rsidRDefault="005C110C" w:rsidP="005C110C">
            <w:pPr>
              <w:rPr>
                <w:b/>
                <w:lang w:val="es-ES"/>
              </w:rPr>
            </w:pPr>
            <w:r>
              <w:rPr>
                <w:b/>
                <w:lang w:val="es-ES"/>
              </w:rPr>
              <w:t>MER 9</w:t>
            </w:r>
          </w:p>
          <w:p w:rsidR="005C110C" w:rsidRDefault="005C110C" w:rsidP="005C110C">
            <w:pPr>
              <w:rPr>
                <w:b/>
                <w:lang w:val="es-ES"/>
              </w:rPr>
            </w:pPr>
            <w:r>
              <w:rPr>
                <w:b/>
                <w:lang w:val="es-ES"/>
              </w:rPr>
              <w:t>MER 10</w:t>
            </w:r>
          </w:p>
          <w:p w:rsidR="005C110C" w:rsidRDefault="005C110C" w:rsidP="005C110C">
            <w:pPr>
              <w:rPr>
                <w:b/>
                <w:lang w:val="es-ES"/>
              </w:rPr>
            </w:pPr>
            <w:r>
              <w:rPr>
                <w:b/>
                <w:lang w:val="es-ES"/>
              </w:rPr>
              <w:t>MER 11</w:t>
            </w:r>
          </w:p>
          <w:p w:rsidR="00A86DEF" w:rsidRDefault="005C110C" w:rsidP="005C110C">
            <w:pPr>
              <w:rPr>
                <w:b/>
                <w:lang w:val="es-ES"/>
              </w:rPr>
            </w:pPr>
            <w:r>
              <w:rPr>
                <w:b/>
                <w:lang w:val="es-ES"/>
              </w:rPr>
              <w:t>MER 12</w:t>
            </w:r>
          </w:p>
        </w:tc>
        <w:tc>
          <w:tcPr>
            <w:tcW w:w="2126" w:type="dxa"/>
            <w:shd w:val="clear" w:color="auto" w:fill="EAF1DD" w:themeFill="accent3" w:themeFillTint="33"/>
            <w:tcMar>
              <w:top w:w="85" w:type="dxa"/>
              <w:bottom w:w="85" w:type="dxa"/>
            </w:tcMar>
            <w:vAlign w:val="center"/>
          </w:tcPr>
          <w:p w:rsidR="00A86DEF" w:rsidRPr="005C110C" w:rsidRDefault="00D01FC1" w:rsidP="00D01FC1">
            <w:pPr>
              <w:jc w:val="center"/>
              <w:rPr>
                <w:lang w:val="es-ES"/>
              </w:rPr>
            </w:pPr>
            <w:r>
              <w:rPr>
                <w:lang w:val="es-ES"/>
              </w:rPr>
              <w:t>--</w:t>
            </w:r>
          </w:p>
        </w:tc>
        <w:tc>
          <w:tcPr>
            <w:tcW w:w="1984" w:type="dxa"/>
            <w:shd w:val="clear" w:color="auto" w:fill="EAF1DD" w:themeFill="accent3" w:themeFillTint="33"/>
            <w:tcMar>
              <w:top w:w="85" w:type="dxa"/>
              <w:bottom w:w="85" w:type="dxa"/>
            </w:tcMar>
          </w:tcPr>
          <w:p w:rsidR="00D01FC1" w:rsidRDefault="00D01FC1" w:rsidP="00D01FC1">
            <w:pPr>
              <w:jc w:val="center"/>
              <w:rPr>
                <w:lang w:val="es-ES"/>
              </w:rPr>
            </w:pPr>
            <w:r>
              <w:rPr>
                <w:lang w:val="es-ES"/>
              </w:rPr>
              <w:t>--</w:t>
            </w:r>
          </w:p>
          <w:p w:rsidR="005C110C" w:rsidRDefault="005C110C" w:rsidP="00D01FC1">
            <w:pPr>
              <w:jc w:val="center"/>
              <w:rPr>
                <w:lang w:val="es-ES"/>
              </w:rPr>
            </w:pPr>
            <w:r w:rsidRPr="00127125">
              <w:rPr>
                <w:lang w:val="es-ES"/>
              </w:rPr>
              <w:t xml:space="preserve">Entre </w:t>
            </w:r>
            <w:r w:rsidR="00D01FC1">
              <w:rPr>
                <w:lang w:val="es-ES"/>
              </w:rPr>
              <w:t>5</w:t>
            </w:r>
            <w:r w:rsidRPr="00127125">
              <w:rPr>
                <w:lang w:val="es-ES"/>
              </w:rPr>
              <w:t>0 y 6</w:t>
            </w:r>
            <w:r w:rsidR="00D01FC1">
              <w:rPr>
                <w:lang w:val="es-ES"/>
              </w:rPr>
              <w:t>4,9</w:t>
            </w:r>
            <w:r w:rsidRPr="00127125">
              <w:rPr>
                <w:lang w:val="es-ES"/>
              </w:rPr>
              <w:t xml:space="preserve"> %</w:t>
            </w:r>
          </w:p>
          <w:p w:rsidR="005C110C" w:rsidRDefault="005C110C" w:rsidP="00D01FC1">
            <w:pPr>
              <w:jc w:val="center"/>
              <w:rPr>
                <w:lang w:val="es-ES"/>
              </w:rPr>
            </w:pPr>
            <w:r>
              <w:rPr>
                <w:lang w:val="es-ES"/>
              </w:rPr>
              <w:t>Entre 6</w:t>
            </w:r>
            <w:r w:rsidR="00D01FC1">
              <w:rPr>
                <w:lang w:val="es-ES"/>
              </w:rPr>
              <w:t>5</w:t>
            </w:r>
            <w:r>
              <w:rPr>
                <w:lang w:val="es-ES"/>
              </w:rPr>
              <w:t xml:space="preserve"> y </w:t>
            </w:r>
            <w:r w:rsidR="00D01FC1">
              <w:rPr>
                <w:lang w:val="es-ES"/>
              </w:rPr>
              <w:t>79,9</w:t>
            </w:r>
            <w:r>
              <w:rPr>
                <w:lang w:val="es-ES"/>
              </w:rPr>
              <w:t xml:space="preserve"> %</w:t>
            </w:r>
          </w:p>
          <w:p w:rsidR="00A86DEF" w:rsidRPr="005C110C" w:rsidRDefault="00D01FC1" w:rsidP="00D01FC1">
            <w:pPr>
              <w:rPr>
                <w:lang w:val="es-ES"/>
              </w:rPr>
            </w:pPr>
            <w:r>
              <w:rPr>
                <w:lang w:val="es-ES"/>
              </w:rPr>
              <w:t>E</w:t>
            </w:r>
            <w:r w:rsidR="005C110C">
              <w:rPr>
                <w:lang w:val="es-ES"/>
              </w:rPr>
              <w:t xml:space="preserve">ntre 80 y </w:t>
            </w:r>
            <w:r>
              <w:rPr>
                <w:lang w:val="es-ES"/>
              </w:rPr>
              <w:t>89,9</w:t>
            </w:r>
            <w:r w:rsidR="005C110C">
              <w:rPr>
                <w:lang w:val="es-ES"/>
              </w:rPr>
              <w:t>%</w:t>
            </w:r>
          </w:p>
        </w:tc>
        <w:tc>
          <w:tcPr>
            <w:tcW w:w="1985" w:type="dxa"/>
            <w:shd w:val="clear" w:color="auto" w:fill="EAF1DD" w:themeFill="accent3" w:themeFillTint="33"/>
            <w:tcMar>
              <w:top w:w="85" w:type="dxa"/>
              <w:bottom w:w="85" w:type="dxa"/>
            </w:tcMar>
          </w:tcPr>
          <w:p w:rsidR="00D01FC1" w:rsidRDefault="00D01FC1" w:rsidP="00D01FC1">
            <w:pPr>
              <w:jc w:val="center"/>
              <w:rPr>
                <w:lang w:val="es-ES"/>
              </w:rPr>
            </w:pPr>
            <w:r w:rsidRPr="00127125">
              <w:rPr>
                <w:lang w:val="es-ES"/>
              </w:rPr>
              <w:t>Mayor que 85 %</w:t>
            </w:r>
          </w:p>
          <w:p w:rsidR="00D01FC1" w:rsidRDefault="00D01FC1" w:rsidP="00D01FC1">
            <w:pPr>
              <w:jc w:val="center"/>
              <w:rPr>
                <w:lang w:val="es-ES"/>
              </w:rPr>
            </w:pPr>
            <w:r>
              <w:rPr>
                <w:lang w:val="es-ES"/>
              </w:rPr>
              <w:t>Mayor que 85 %</w:t>
            </w:r>
          </w:p>
          <w:p w:rsidR="00A86DEF" w:rsidRPr="005C110C" w:rsidRDefault="00D01FC1" w:rsidP="00D01FC1">
            <w:pPr>
              <w:jc w:val="center"/>
              <w:rPr>
                <w:lang w:val="es-ES"/>
              </w:rPr>
            </w:pPr>
            <w:r>
              <w:rPr>
                <w:lang w:val="es-ES"/>
              </w:rPr>
              <w:t>Mayor que 85 %</w:t>
            </w:r>
            <w:r>
              <w:rPr>
                <w:lang w:val="es-ES"/>
              </w:rPr>
              <w:br/>
              <w:t>Mayor que 90 %</w:t>
            </w:r>
          </w:p>
        </w:tc>
        <w:tc>
          <w:tcPr>
            <w:tcW w:w="1984" w:type="dxa"/>
            <w:shd w:val="clear" w:color="auto" w:fill="EAF1DD" w:themeFill="accent3" w:themeFillTint="33"/>
            <w:tcMar>
              <w:top w:w="85" w:type="dxa"/>
              <w:bottom w:w="85" w:type="dxa"/>
            </w:tcMar>
            <w:vAlign w:val="center"/>
          </w:tcPr>
          <w:p w:rsidR="00A86DEF" w:rsidRPr="005C110C" w:rsidRDefault="00D01FC1" w:rsidP="00D01FC1">
            <w:pPr>
              <w:jc w:val="center"/>
              <w:rPr>
                <w:lang w:val="es-ES"/>
              </w:rPr>
            </w:pPr>
            <w:r>
              <w:rPr>
                <w:lang w:val="es-ES"/>
              </w:rPr>
              <w:t>--</w:t>
            </w:r>
          </w:p>
        </w:tc>
      </w:tr>
      <w:tr w:rsidR="00A86DEF" w:rsidTr="00310FD2">
        <w:tc>
          <w:tcPr>
            <w:tcW w:w="1668" w:type="dxa"/>
            <w:shd w:val="clear" w:color="auto" w:fill="D6E3BC" w:themeFill="accent3" w:themeFillTint="66"/>
            <w:tcMar>
              <w:top w:w="85" w:type="dxa"/>
              <w:left w:w="567" w:type="dxa"/>
              <w:bottom w:w="85" w:type="dxa"/>
            </w:tcMar>
          </w:tcPr>
          <w:p w:rsidR="005C110C" w:rsidRDefault="005C110C" w:rsidP="005C110C">
            <w:pPr>
              <w:rPr>
                <w:b/>
                <w:lang w:val="es-ES"/>
              </w:rPr>
            </w:pPr>
            <w:r>
              <w:rPr>
                <w:b/>
                <w:lang w:val="es-ES"/>
              </w:rPr>
              <w:t>MER 13</w:t>
            </w:r>
          </w:p>
          <w:p w:rsidR="005C110C" w:rsidRDefault="005C110C" w:rsidP="005C110C">
            <w:pPr>
              <w:rPr>
                <w:b/>
                <w:lang w:val="es-ES"/>
              </w:rPr>
            </w:pPr>
            <w:r>
              <w:rPr>
                <w:b/>
                <w:lang w:val="es-ES"/>
              </w:rPr>
              <w:t>MER 14</w:t>
            </w:r>
          </w:p>
          <w:p w:rsidR="005C110C" w:rsidRDefault="005C110C" w:rsidP="005C110C">
            <w:pPr>
              <w:rPr>
                <w:b/>
                <w:lang w:val="es-ES"/>
              </w:rPr>
            </w:pPr>
            <w:r>
              <w:rPr>
                <w:b/>
                <w:lang w:val="es-ES"/>
              </w:rPr>
              <w:t>MER 15</w:t>
            </w:r>
          </w:p>
          <w:p w:rsidR="00A86DEF" w:rsidRDefault="005C110C" w:rsidP="005C110C">
            <w:pPr>
              <w:rPr>
                <w:b/>
                <w:lang w:val="es-ES"/>
              </w:rPr>
            </w:pPr>
            <w:r>
              <w:rPr>
                <w:b/>
                <w:lang w:val="es-ES"/>
              </w:rPr>
              <w:t>MER 16</w:t>
            </w:r>
          </w:p>
          <w:p w:rsidR="00291990" w:rsidRDefault="00291990" w:rsidP="005C110C">
            <w:pPr>
              <w:rPr>
                <w:b/>
                <w:lang w:val="es-ES"/>
              </w:rPr>
            </w:pPr>
            <w:r>
              <w:rPr>
                <w:b/>
                <w:lang w:val="es-ES"/>
              </w:rPr>
              <w:t>MER 17</w:t>
            </w:r>
          </w:p>
          <w:p w:rsidR="00291990" w:rsidRDefault="00291990" w:rsidP="005C110C">
            <w:pPr>
              <w:rPr>
                <w:b/>
                <w:lang w:val="es-ES"/>
              </w:rPr>
            </w:pPr>
            <w:r>
              <w:rPr>
                <w:b/>
                <w:lang w:val="es-ES"/>
              </w:rPr>
              <w:t>MER 18</w:t>
            </w:r>
          </w:p>
          <w:p w:rsidR="00291990" w:rsidRDefault="00291990" w:rsidP="005C110C">
            <w:pPr>
              <w:rPr>
                <w:b/>
                <w:lang w:val="es-ES"/>
              </w:rPr>
            </w:pPr>
            <w:r>
              <w:rPr>
                <w:b/>
                <w:lang w:val="es-ES"/>
              </w:rPr>
              <w:t>MER 19</w:t>
            </w:r>
          </w:p>
        </w:tc>
        <w:tc>
          <w:tcPr>
            <w:tcW w:w="2126" w:type="dxa"/>
            <w:shd w:val="clear" w:color="auto" w:fill="D6E3BC" w:themeFill="accent3" w:themeFillTint="66"/>
            <w:tcMar>
              <w:top w:w="85" w:type="dxa"/>
              <w:bottom w:w="85" w:type="dxa"/>
            </w:tcMar>
          </w:tcPr>
          <w:p w:rsidR="00D01FC1" w:rsidRDefault="00D01FC1" w:rsidP="005C110C">
            <w:pPr>
              <w:jc w:val="center"/>
              <w:rPr>
                <w:lang w:val="es-ES"/>
              </w:rPr>
            </w:pPr>
            <w:r>
              <w:rPr>
                <w:lang w:val="es-ES"/>
              </w:rPr>
              <w:t>--</w:t>
            </w:r>
          </w:p>
          <w:p w:rsidR="005C110C" w:rsidRDefault="005C110C" w:rsidP="005C110C">
            <w:pPr>
              <w:jc w:val="center"/>
              <w:rPr>
                <w:lang w:val="es-ES"/>
              </w:rPr>
            </w:pPr>
            <w:r w:rsidRPr="00127125">
              <w:rPr>
                <w:lang w:val="es-ES"/>
              </w:rPr>
              <w:t xml:space="preserve">Entre </w:t>
            </w:r>
            <w:r w:rsidR="00D01FC1">
              <w:rPr>
                <w:lang w:val="es-ES"/>
              </w:rPr>
              <w:t>75</w:t>
            </w:r>
            <w:r w:rsidRPr="00127125">
              <w:rPr>
                <w:lang w:val="es-ES"/>
              </w:rPr>
              <w:t xml:space="preserve"> y </w:t>
            </w:r>
            <w:r w:rsidR="00D01FC1">
              <w:rPr>
                <w:lang w:val="es-ES"/>
              </w:rPr>
              <w:t>84,5</w:t>
            </w:r>
            <w:r w:rsidRPr="00127125">
              <w:rPr>
                <w:lang w:val="es-ES"/>
              </w:rPr>
              <w:t xml:space="preserve"> %</w:t>
            </w:r>
          </w:p>
          <w:p w:rsidR="005C110C" w:rsidRDefault="005C110C" w:rsidP="005C110C">
            <w:pPr>
              <w:jc w:val="center"/>
              <w:rPr>
                <w:lang w:val="es-ES"/>
              </w:rPr>
            </w:pPr>
            <w:r>
              <w:rPr>
                <w:lang w:val="es-ES"/>
              </w:rPr>
              <w:t xml:space="preserve">Entre </w:t>
            </w:r>
            <w:r w:rsidR="00D01FC1">
              <w:rPr>
                <w:lang w:val="es-ES"/>
              </w:rPr>
              <w:t xml:space="preserve">85 </w:t>
            </w:r>
            <w:r>
              <w:rPr>
                <w:lang w:val="es-ES"/>
              </w:rPr>
              <w:t xml:space="preserve">y </w:t>
            </w:r>
            <w:r w:rsidR="00D01FC1">
              <w:rPr>
                <w:lang w:val="es-ES"/>
              </w:rPr>
              <w:t>94,9</w:t>
            </w:r>
            <w:r>
              <w:rPr>
                <w:lang w:val="es-ES"/>
              </w:rPr>
              <w:t xml:space="preserve"> %</w:t>
            </w:r>
          </w:p>
          <w:p w:rsidR="00D01FC1" w:rsidRDefault="00D01FC1" w:rsidP="00D01FC1">
            <w:pPr>
              <w:rPr>
                <w:lang w:val="es-ES"/>
              </w:rPr>
            </w:pPr>
            <w:r>
              <w:rPr>
                <w:lang w:val="es-ES"/>
              </w:rPr>
              <w:t xml:space="preserve">95 </w:t>
            </w:r>
            <w:r w:rsidR="005C110C">
              <w:rPr>
                <w:lang w:val="es-ES"/>
              </w:rPr>
              <w:t xml:space="preserve"> %</w:t>
            </w:r>
            <w:r>
              <w:rPr>
                <w:lang w:val="es-ES"/>
              </w:rPr>
              <w:t xml:space="preserve"> o Mayor</w:t>
            </w:r>
            <w:r w:rsidR="005C110C">
              <w:rPr>
                <w:lang w:val="es-ES"/>
              </w:rPr>
              <w:t xml:space="preserve"> </w:t>
            </w:r>
          </w:p>
          <w:p w:rsidR="00291990" w:rsidRDefault="00291990" w:rsidP="00291990">
            <w:pPr>
              <w:rPr>
                <w:lang w:val="es-ES"/>
              </w:rPr>
            </w:pPr>
            <w:r>
              <w:rPr>
                <w:lang w:val="es-ES"/>
              </w:rPr>
              <w:t>Mayor  99,97%</w:t>
            </w:r>
          </w:p>
          <w:p w:rsidR="00291990" w:rsidRPr="005C110C" w:rsidRDefault="00291990" w:rsidP="00310FD2">
            <w:pPr>
              <w:rPr>
                <w:lang w:val="es-ES"/>
              </w:rPr>
            </w:pPr>
            <w:r>
              <w:rPr>
                <w:lang w:val="es-ES"/>
              </w:rPr>
              <w:t xml:space="preserve">Mayor </w:t>
            </w:r>
            <w:r w:rsidR="00310FD2">
              <w:rPr>
                <w:lang w:val="es-ES"/>
              </w:rPr>
              <w:t>99,99</w:t>
            </w:r>
            <w:r>
              <w:rPr>
                <w:lang w:val="es-ES"/>
              </w:rPr>
              <w:t xml:space="preserve"> %</w:t>
            </w:r>
            <w:r>
              <w:rPr>
                <w:lang w:val="es-ES"/>
              </w:rPr>
              <w:br/>
              <w:t>Mayor 9</w:t>
            </w:r>
            <w:r w:rsidR="00310FD2">
              <w:rPr>
                <w:lang w:val="es-ES"/>
              </w:rPr>
              <w:t>9,999</w:t>
            </w:r>
            <w:r>
              <w:rPr>
                <w:lang w:val="es-ES"/>
              </w:rPr>
              <w:t xml:space="preserve"> %</w:t>
            </w:r>
          </w:p>
        </w:tc>
        <w:tc>
          <w:tcPr>
            <w:tcW w:w="1984" w:type="dxa"/>
            <w:shd w:val="clear" w:color="auto" w:fill="D6E3BC" w:themeFill="accent3" w:themeFillTint="66"/>
            <w:tcMar>
              <w:top w:w="85" w:type="dxa"/>
              <w:bottom w:w="85" w:type="dxa"/>
            </w:tcMar>
          </w:tcPr>
          <w:p w:rsidR="00A86DEF" w:rsidRDefault="00D01FC1" w:rsidP="00D01FC1">
            <w:pPr>
              <w:jc w:val="center"/>
              <w:rPr>
                <w:lang w:val="es-ES"/>
              </w:rPr>
            </w:pPr>
            <w:r>
              <w:rPr>
                <w:lang w:val="es-ES"/>
              </w:rPr>
              <w:t>90 % o Mayor</w:t>
            </w:r>
          </w:p>
          <w:p w:rsidR="00D01FC1" w:rsidRDefault="00D01FC1" w:rsidP="00D01FC1">
            <w:pPr>
              <w:jc w:val="center"/>
              <w:rPr>
                <w:lang w:val="es-ES"/>
              </w:rPr>
            </w:pPr>
            <w:r>
              <w:rPr>
                <w:lang w:val="es-ES"/>
              </w:rPr>
              <w:t>90 % o Mayor</w:t>
            </w:r>
          </w:p>
          <w:p w:rsidR="00D01FC1" w:rsidRDefault="00D01FC1" w:rsidP="00D01FC1">
            <w:pPr>
              <w:jc w:val="center"/>
              <w:rPr>
                <w:lang w:val="es-ES"/>
              </w:rPr>
            </w:pPr>
            <w:r>
              <w:rPr>
                <w:lang w:val="es-ES"/>
              </w:rPr>
              <w:t>90 % o Mayor</w:t>
            </w:r>
          </w:p>
          <w:p w:rsidR="00D01FC1" w:rsidRDefault="00D01FC1" w:rsidP="00D01FC1">
            <w:pPr>
              <w:jc w:val="center"/>
              <w:rPr>
                <w:lang w:val="es-ES"/>
              </w:rPr>
            </w:pPr>
            <w:r>
              <w:rPr>
                <w:lang w:val="es-ES"/>
              </w:rPr>
              <w:t>95 % o Mayor</w:t>
            </w:r>
          </w:p>
          <w:p w:rsidR="00310FD2" w:rsidRDefault="00310FD2" w:rsidP="00310FD2">
            <w:pPr>
              <w:jc w:val="center"/>
              <w:rPr>
                <w:lang w:val="es-ES"/>
              </w:rPr>
            </w:pPr>
            <w:r>
              <w:rPr>
                <w:lang w:val="es-ES"/>
              </w:rPr>
              <w:t>--</w:t>
            </w:r>
          </w:p>
          <w:p w:rsidR="00310FD2" w:rsidRDefault="00310FD2" w:rsidP="00310FD2">
            <w:pPr>
              <w:jc w:val="center"/>
              <w:rPr>
                <w:lang w:val="es-ES"/>
              </w:rPr>
            </w:pPr>
            <w:r>
              <w:rPr>
                <w:lang w:val="es-ES"/>
              </w:rPr>
              <w:t>--</w:t>
            </w:r>
          </w:p>
          <w:p w:rsidR="00310FD2" w:rsidRPr="005C110C" w:rsidRDefault="00310FD2" w:rsidP="00310FD2">
            <w:pPr>
              <w:jc w:val="center"/>
              <w:rPr>
                <w:lang w:val="es-ES"/>
              </w:rPr>
            </w:pPr>
            <w:r>
              <w:rPr>
                <w:lang w:val="es-ES"/>
              </w:rPr>
              <w:t>--</w:t>
            </w:r>
          </w:p>
        </w:tc>
        <w:tc>
          <w:tcPr>
            <w:tcW w:w="1985" w:type="dxa"/>
            <w:shd w:val="clear" w:color="auto" w:fill="D6E3BC" w:themeFill="accent3" w:themeFillTint="66"/>
            <w:tcMar>
              <w:top w:w="85" w:type="dxa"/>
              <w:bottom w:w="85" w:type="dxa"/>
            </w:tcMar>
          </w:tcPr>
          <w:p w:rsidR="00D01FC1" w:rsidRDefault="00D01FC1" w:rsidP="00D01FC1">
            <w:pPr>
              <w:jc w:val="center"/>
              <w:rPr>
                <w:lang w:val="es-ES"/>
              </w:rPr>
            </w:pPr>
            <w:r>
              <w:rPr>
                <w:lang w:val="es-ES"/>
              </w:rPr>
              <w:t>90 % o Mayor</w:t>
            </w:r>
          </w:p>
          <w:p w:rsidR="00D01FC1" w:rsidRDefault="00D01FC1" w:rsidP="00D01FC1">
            <w:pPr>
              <w:jc w:val="center"/>
              <w:rPr>
                <w:lang w:val="es-ES"/>
              </w:rPr>
            </w:pPr>
            <w:r>
              <w:rPr>
                <w:lang w:val="es-ES"/>
              </w:rPr>
              <w:t>90 % o Mayor</w:t>
            </w:r>
          </w:p>
          <w:p w:rsidR="00D01FC1" w:rsidRDefault="00D01FC1" w:rsidP="00D01FC1">
            <w:pPr>
              <w:jc w:val="center"/>
              <w:rPr>
                <w:lang w:val="es-ES"/>
              </w:rPr>
            </w:pPr>
            <w:r>
              <w:rPr>
                <w:lang w:val="es-ES"/>
              </w:rPr>
              <w:t>90 % o Mayor</w:t>
            </w:r>
          </w:p>
          <w:p w:rsidR="00A86DEF" w:rsidRDefault="00D01FC1" w:rsidP="00D01FC1">
            <w:pPr>
              <w:jc w:val="center"/>
              <w:rPr>
                <w:lang w:val="es-ES"/>
              </w:rPr>
            </w:pPr>
            <w:r>
              <w:rPr>
                <w:lang w:val="es-ES"/>
              </w:rPr>
              <w:t>95 % o Mayor</w:t>
            </w:r>
          </w:p>
          <w:p w:rsidR="00310FD2" w:rsidRDefault="00310FD2" w:rsidP="00310FD2">
            <w:pPr>
              <w:jc w:val="center"/>
              <w:rPr>
                <w:lang w:val="es-ES"/>
              </w:rPr>
            </w:pPr>
            <w:r>
              <w:rPr>
                <w:lang w:val="es-ES"/>
              </w:rPr>
              <w:t>--</w:t>
            </w:r>
          </w:p>
          <w:p w:rsidR="00310FD2" w:rsidRDefault="00310FD2" w:rsidP="00310FD2">
            <w:pPr>
              <w:jc w:val="center"/>
              <w:rPr>
                <w:lang w:val="es-ES"/>
              </w:rPr>
            </w:pPr>
            <w:r>
              <w:rPr>
                <w:lang w:val="es-ES"/>
              </w:rPr>
              <w:t>--</w:t>
            </w:r>
          </w:p>
          <w:p w:rsidR="00310FD2" w:rsidRPr="005C110C" w:rsidRDefault="00310FD2" w:rsidP="00310FD2">
            <w:pPr>
              <w:jc w:val="center"/>
              <w:rPr>
                <w:lang w:val="es-ES"/>
              </w:rPr>
            </w:pPr>
            <w:r>
              <w:rPr>
                <w:lang w:val="es-ES"/>
              </w:rPr>
              <w:t>--</w:t>
            </w:r>
          </w:p>
        </w:tc>
        <w:tc>
          <w:tcPr>
            <w:tcW w:w="1984" w:type="dxa"/>
            <w:shd w:val="clear" w:color="auto" w:fill="D6E3BC" w:themeFill="accent3" w:themeFillTint="66"/>
            <w:tcMar>
              <w:top w:w="85" w:type="dxa"/>
              <w:bottom w:w="85" w:type="dxa"/>
            </w:tcMar>
            <w:vAlign w:val="center"/>
          </w:tcPr>
          <w:p w:rsidR="00A86DEF" w:rsidRPr="005C110C" w:rsidRDefault="00D01FC1" w:rsidP="00D01FC1">
            <w:pPr>
              <w:jc w:val="center"/>
              <w:rPr>
                <w:lang w:val="es-ES"/>
              </w:rPr>
            </w:pPr>
            <w:r>
              <w:rPr>
                <w:lang w:val="es-ES"/>
              </w:rPr>
              <w:t>--</w:t>
            </w:r>
          </w:p>
        </w:tc>
      </w:tr>
      <w:tr w:rsidR="00310FD2" w:rsidTr="00310FD2">
        <w:tc>
          <w:tcPr>
            <w:tcW w:w="1668" w:type="dxa"/>
            <w:shd w:val="clear" w:color="auto" w:fill="D6E3BC" w:themeFill="accent3" w:themeFillTint="66"/>
            <w:tcMar>
              <w:top w:w="85" w:type="dxa"/>
              <w:left w:w="567" w:type="dxa"/>
              <w:bottom w:w="85" w:type="dxa"/>
            </w:tcMar>
          </w:tcPr>
          <w:p w:rsidR="00310FD2" w:rsidRDefault="00310FD2" w:rsidP="005C110C">
            <w:pPr>
              <w:rPr>
                <w:b/>
                <w:lang w:val="es-ES"/>
              </w:rPr>
            </w:pPr>
          </w:p>
          <w:p w:rsidR="00310FD2" w:rsidRDefault="00310FD2" w:rsidP="005C110C">
            <w:pPr>
              <w:rPr>
                <w:b/>
                <w:lang w:val="es-ES"/>
              </w:rPr>
            </w:pPr>
            <w:r>
              <w:rPr>
                <w:b/>
                <w:lang w:val="es-ES"/>
              </w:rPr>
              <w:t>MER 20</w:t>
            </w:r>
          </w:p>
        </w:tc>
        <w:tc>
          <w:tcPr>
            <w:tcW w:w="2126" w:type="dxa"/>
            <w:shd w:val="clear" w:color="auto" w:fill="D6E3BC" w:themeFill="accent3" w:themeFillTint="66"/>
            <w:tcMar>
              <w:top w:w="85" w:type="dxa"/>
              <w:bottom w:w="85" w:type="dxa"/>
            </w:tcMar>
          </w:tcPr>
          <w:p w:rsidR="00310FD2" w:rsidRDefault="00310FD2" w:rsidP="005C110C">
            <w:pPr>
              <w:jc w:val="center"/>
              <w:rPr>
                <w:rFonts w:cs="Arial"/>
                <w:sz w:val="24"/>
                <w:szCs w:val="24"/>
                <w:lang w:val="es-ES"/>
              </w:rPr>
            </w:pPr>
            <w:r>
              <w:rPr>
                <w:lang w:val="es-ES"/>
              </w:rPr>
              <w:t xml:space="preserve">Partículas 0,12 </w:t>
            </w:r>
            <w:r w:rsidRPr="00291990">
              <w:rPr>
                <w:rFonts w:cs="Arial"/>
                <w:sz w:val="24"/>
                <w:szCs w:val="24"/>
                <w:lang w:val="es-ES"/>
              </w:rPr>
              <w:t>µ</w:t>
            </w:r>
          </w:p>
          <w:p w:rsidR="00310FD2" w:rsidRDefault="00310FD2" w:rsidP="005C110C">
            <w:pPr>
              <w:jc w:val="center"/>
              <w:rPr>
                <w:lang w:val="es-ES"/>
              </w:rPr>
            </w:pPr>
            <w:r>
              <w:rPr>
                <w:rFonts w:cs="Arial"/>
                <w:sz w:val="24"/>
                <w:szCs w:val="24"/>
                <w:lang w:val="es-ES"/>
              </w:rPr>
              <w:t>Mayor 99,9999 %</w:t>
            </w:r>
            <w:r>
              <w:rPr>
                <w:lang w:val="es-ES"/>
              </w:rPr>
              <w:t xml:space="preserve"> </w:t>
            </w:r>
          </w:p>
        </w:tc>
        <w:tc>
          <w:tcPr>
            <w:tcW w:w="1984" w:type="dxa"/>
            <w:shd w:val="clear" w:color="auto" w:fill="D6E3BC" w:themeFill="accent3" w:themeFillTint="66"/>
            <w:tcMar>
              <w:top w:w="85" w:type="dxa"/>
              <w:bottom w:w="85" w:type="dxa"/>
            </w:tcMar>
          </w:tcPr>
          <w:p w:rsidR="00310FD2" w:rsidRDefault="00310FD2" w:rsidP="00310FD2">
            <w:pPr>
              <w:jc w:val="center"/>
              <w:rPr>
                <w:lang w:val="es-ES"/>
              </w:rPr>
            </w:pPr>
          </w:p>
          <w:p w:rsidR="00310FD2" w:rsidRDefault="00310FD2" w:rsidP="00310FD2">
            <w:pPr>
              <w:jc w:val="center"/>
              <w:rPr>
                <w:lang w:val="es-ES"/>
              </w:rPr>
            </w:pPr>
            <w:r>
              <w:rPr>
                <w:lang w:val="es-ES"/>
              </w:rPr>
              <w:t>--</w:t>
            </w:r>
          </w:p>
        </w:tc>
        <w:tc>
          <w:tcPr>
            <w:tcW w:w="1985" w:type="dxa"/>
            <w:shd w:val="clear" w:color="auto" w:fill="D6E3BC" w:themeFill="accent3" w:themeFillTint="66"/>
            <w:tcMar>
              <w:top w:w="85" w:type="dxa"/>
              <w:bottom w:w="85" w:type="dxa"/>
            </w:tcMar>
          </w:tcPr>
          <w:p w:rsidR="00310FD2" w:rsidRDefault="00310FD2" w:rsidP="00D01FC1">
            <w:pPr>
              <w:jc w:val="center"/>
              <w:rPr>
                <w:lang w:val="es-ES"/>
              </w:rPr>
            </w:pPr>
          </w:p>
          <w:p w:rsidR="00310FD2" w:rsidRDefault="00310FD2" w:rsidP="00D01FC1">
            <w:pPr>
              <w:jc w:val="center"/>
              <w:rPr>
                <w:lang w:val="es-ES"/>
              </w:rPr>
            </w:pPr>
            <w:r>
              <w:rPr>
                <w:lang w:val="es-ES"/>
              </w:rPr>
              <w:t>--</w:t>
            </w:r>
          </w:p>
        </w:tc>
        <w:tc>
          <w:tcPr>
            <w:tcW w:w="1984" w:type="dxa"/>
            <w:shd w:val="clear" w:color="auto" w:fill="D6E3BC" w:themeFill="accent3" w:themeFillTint="66"/>
            <w:tcMar>
              <w:top w:w="85" w:type="dxa"/>
              <w:bottom w:w="85" w:type="dxa"/>
            </w:tcMar>
            <w:vAlign w:val="center"/>
          </w:tcPr>
          <w:p w:rsidR="00310FD2" w:rsidRDefault="00310FD2" w:rsidP="00D01FC1">
            <w:pPr>
              <w:jc w:val="center"/>
              <w:rPr>
                <w:lang w:val="es-ES"/>
              </w:rPr>
            </w:pPr>
          </w:p>
        </w:tc>
      </w:tr>
    </w:tbl>
    <w:p w:rsidR="00A86DEF" w:rsidRDefault="00A86DEF" w:rsidP="00A86DEF">
      <w:pPr>
        <w:rPr>
          <w:b/>
          <w:lang w:val="es-ES"/>
        </w:rPr>
      </w:pPr>
    </w:p>
    <w:p w:rsidR="008F20C2" w:rsidRDefault="008F20C2" w:rsidP="00F92B7E">
      <w:pPr>
        <w:rPr>
          <w:b/>
          <w:sz w:val="20"/>
          <w:szCs w:val="20"/>
          <w:lang w:val="es-ES"/>
        </w:rPr>
      </w:pPr>
    </w:p>
    <w:p w:rsidR="0029556F" w:rsidRPr="008F20C2" w:rsidRDefault="008D2F0B" w:rsidP="008F20C2">
      <w:pPr>
        <w:rPr>
          <w:b/>
          <w:lang w:val="es-ES"/>
        </w:rPr>
      </w:pPr>
      <w:r>
        <w:rPr>
          <w:b/>
          <w:lang w:val="es-ES"/>
        </w:rPr>
        <w:t xml:space="preserve">TABLA 3 - </w:t>
      </w:r>
      <w:r w:rsidR="0029556F" w:rsidRPr="008F20C2">
        <w:rPr>
          <w:b/>
          <w:lang w:val="es-ES"/>
        </w:rPr>
        <w:t>EQUIVALENCIA ENTRE NORMAS</w:t>
      </w:r>
    </w:p>
    <w:tbl>
      <w:tblPr>
        <w:tblStyle w:val="Tablaconcuadrcula"/>
        <w:tblW w:w="9747" w:type="dxa"/>
        <w:tblLook w:val="04A0"/>
      </w:tblPr>
      <w:tblGrid>
        <w:gridCol w:w="2201"/>
        <w:gridCol w:w="2377"/>
        <w:gridCol w:w="1252"/>
        <w:gridCol w:w="1542"/>
        <w:gridCol w:w="1125"/>
        <w:gridCol w:w="1250"/>
      </w:tblGrid>
      <w:tr w:rsidR="003A20D5" w:rsidRPr="0001192C" w:rsidTr="003A20D5">
        <w:trPr>
          <w:trHeight w:val="369"/>
        </w:trPr>
        <w:tc>
          <w:tcPr>
            <w:tcW w:w="2201" w:type="dxa"/>
            <w:vMerge w:val="restart"/>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29556F">
            <w:pPr>
              <w:jc w:val="center"/>
              <w:rPr>
                <w:b/>
                <w:sz w:val="20"/>
                <w:szCs w:val="20"/>
                <w:lang w:val="es-ES"/>
              </w:rPr>
            </w:pPr>
            <w:r w:rsidRPr="0001192C">
              <w:rPr>
                <w:b/>
                <w:sz w:val="20"/>
                <w:szCs w:val="20"/>
                <w:lang w:val="es-ES"/>
              </w:rPr>
              <w:t>TIPO</w:t>
            </w:r>
          </w:p>
        </w:tc>
        <w:tc>
          <w:tcPr>
            <w:tcW w:w="2377" w:type="dxa"/>
            <w:vMerge w:val="restart"/>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29556F">
            <w:pPr>
              <w:jc w:val="center"/>
              <w:rPr>
                <w:b/>
                <w:sz w:val="20"/>
                <w:szCs w:val="20"/>
                <w:lang w:val="es-ES"/>
              </w:rPr>
            </w:pPr>
            <w:r w:rsidRPr="0001192C">
              <w:rPr>
                <w:b/>
                <w:sz w:val="20"/>
                <w:szCs w:val="20"/>
                <w:lang w:val="es-ES"/>
              </w:rPr>
              <w:t>RETENCIÓN</w:t>
            </w:r>
          </w:p>
          <w:p w:rsidR="003A20D5" w:rsidRPr="0001192C" w:rsidRDefault="003A20D5" w:rsidP="0029556F">
            <w:pPr>
              <w:jc w:val="center"/>
              <w:rPr>
                <w:b/>
                <w:sz w:val="20"/>
                <w:szCs w:val="20"/>
                <w:lang w:val="es-ES"/>
              </w:rPr>
            </w:pPr>
            <w:r w:rsidRPr="0001192C">
              <w:rPr>
                <w:b/>
                <w:sz w:val="20"/>
                <w:szCs w:val="20"/>
                <w:lang w:val="es-ES"/>
              </w:rPr>
              <w:t>MEDIA</w:t>
            </w:r>
          </w:p>
          <w:p w:rsidR="003A20D5" w:rsidRPr="0001192C" w:rsidRDefault="003A20D5" w:rsidP="0029556F">
            <w:pPr>
              <w:jc w:val="center"/>
              <w:rPr>
                <w:b/>
                <w:sz w:val="20"/>
                <w:szCs w:val="20"/>
                <w:lang w:val="es-ES"/>
              </w:rPr>
            </w:pPr>
            <w:r w:rsidRPr="0001192C">
              <w:rPr>
                <w:b/>
                <w:sz w:val="20"/>
                <w:szCs w:val="20"/>
                <w:lang w:val="es-ES"/>
              </w:rPr>
              <w:t>(Arrestancia)</w:t>
            </w:r>
          </w:p>
        </w:tc>
        <w:tc>
          <w:tcPr>
            <w:tcW w:w="1252" w:type="dxa"/>
            <w:vMerge w:val="restart"/>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29556F">
            <w:pPr>
              <w:jc w:val="center"/>
              <w:rPr>
                <w:b/>
                <w:sz w:val="20"/>
                <w:szCs w:val="20"/>
                <w:lang w:val="es-ES"/>
              </w:rPr>
            </w:pPr>
            <w:r w:rsidRPr="0001192C">
              <w:rPr>
                <w:b/>
                <w:sz w:val="20"/>
                <w:szCs w:val="20"/>
                <w:lang w:val="es-ES"/>
              </w:rPr>
              <w:t>EN 779</w:t>
            </w:r>
          </w:p>
        </w:tc>
        <w:tc>
          <w:tcPr>
            <w:tcW w:w="1542" w:type="dxa"/>
            <w:vMerge w:val="restart"/>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29556F">
            <w:pPr>
              <w:jc w:val="center"/>
              <w:rPr>
                <w:b/>
                <w:sz w:val="20"/>
                <w:szCs w:val="20"/>
                <w:lang w:val="es-ES"/>
              </w:rPr>
            </w:pPr>
            <w:r w:rsidRPr="0001192C">
              <w:rPr>
                <w:b/>
                <w:sz w:val="20"/>
                <w:szCs w:val="20"/>
                <w:lang w:val="es-ES"/>
              </w:rPr>
              <w:t>ASHRAE 52.2</w:t>
            </w:r>
          </w:p>
        </w:tc>
        <w:tc>
          <w:tcPr>
            <w:tcW w:w="2375" w:type="dxa"/>
            <w:gridSpan w:val="2"/>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29556F">
            <w:pPr>
              <w:jc w:val="center"/>
              <w:rPr>
                <w:b/>
                <w:sz w:val="20"/>
                <w:szCs w:val="20"/>
                <w:lang w:val="es-ES"/>
              </w:rPr>
            </w:pPr>
            <w:r>
              <w:rPr>
                <w:b/>
                <w:sz w:val="20"/>
                <w:szCs w:val="20"/>
                <w:lang w:val="es-ES"/>
              </w:rPr>
              <w:t>PERDIDA DE CARGA</w:t>
            </w:r>
          </w:p>
        </w:tc>
      </w:tr>
      <w:tr w:rsidR="0001192C" w:rsidRPr="0001192C" w:rsidTr="003A20D5">
        <w:trPr>
          <w:trHeight w:val="368"/>
        </w:trPr>
        <w:tc>
          <w:tcPr>
            <w:tcW w:w="2201" w:type="dxa"/>
            <w:vMerge/>
            <w:tcBorders>
              <w:bottom w:val="double" w:sz="6" w:space="0" w:color="auto"/>
            </w:tcBorders>
            <w:shd w:val="clear" w:color="auto" w:fill="D9D9D9" w:themeFill="background1" w:themeFillShade="D9"/>
            <w:tcMar>
              <w:top w:w="57" w:type="dxa"/>
              <w:bottom w:w="57" w:type="dxa"/>
            </w:tcMar>
            <w:vAlign w:val="center"/>
          </w:tcPr>
          <w:p w:rsidR="0001192C" w:rsidRPr="0001192C" w:rsidRDefault="0001192C" w:rsidP="0029556F">
            <w:pPr>
              <w:jc w:val="center"/>
              <w:rPr>
                <w:b/>
                <w:sz w:val="20"/>
                <w:szCs w:val="20"/>
                <w:lang w:val="es-ES"/>
              </w:rPr>
            </w:pPr>
          </w:p>
        </w:tc>
        <w:tc>
          <w:tcPr>
            <w:tcW w:w="2377" w:type="dxa"/>
            <w:vMerge/>
            <w:tcBorders>
              <w:bottom w:val="double" w:sz="6" w:space="0" w:color="auto"/>
            </w:tcBorders>
            <w:shd w:val="clear" w:color="auto" w:fill="D9D9D9" w:themeFill="background1" w:themeFillShade="D9"/>
            <w:tcMar>
              <w:top w:w="57" w:type="dxa"/>
              <w:bottom w:w="57" w:type="dxa"/>
            </w:tcMar>
            <w:vAlign w:val="center"/>
          </w:tcPr>
          <w:p w:rsidR="0001192C" w:rsidRPr="0001192C" w:rsidRDefault="0001192C" w:rsidP="0029556F">
            <w:pPr>
              <w:jc w:val="center"/>
              <w:rPr>
                <w:b/>
                <w:sz w:val="20"/>
                <w:szCs w:val="20"/>
                <w:lang w:val="es-ES"/>
              </w:rPr>
            </w:pPr>
          </w:p>
        </w:tc>
        <w:tc>
          <w:tcPr>
            <w:tcW w:w="1252" w:type="dxa"/>
            <w:vMerge/>
            <w:tcBorders>
              <w:bottom w:val="double" w:sz="6" w:space="0" w:color="auto"/>
            </w:tcBorders>
            <w:shd w:val="clear" w:color="auto" w:fill="D9D9D9" w:themeFill="background1" w:themeFillShade="D9"/>
            <w:tcMar>
              <w:top w:w="57" w:type="dxa"/>
              <w:bottom w:w="57" w:type="dxa"/>
            </w:tcMar>
            <w:vAlign w:val="center"/>
          </w:tcPr>
          <w:p w:rsidR="0001192C" w:rsidRPr="0001192C" w:rsidRDefault="0001192C" w:rsidP="0029556F">
            <w:pPr>
              <w:jc w:val="center"/>
              <w:rPr>
                <w:b/>
                <w:sz w:val="20"/>
                <w:szCs w:val="20"/>
                <w:lang w:val="es-ES"/>
              </w:rPr>
            </w:pPr>
          </w:p>
        </w:tc>
        <w:tc>
          <w:tcPr>
            <w:tcW w:w="1542" w:type="dxa"/>
            <w:vMerge/>
            <w:tcBorders>
              <w:bottom w:val="double" w:sz="6" w:space="0" w:color="auto"/>
            </w:tcBorders>
            <w:shd w:val="clear" w:color="auto" w:fill="D9D9D9" w:themeFill="background1" w:themeFillShade="D9"/>
            <w:tcMar>
              <w:top w:w="57" w:type="dxa"/>
              <w:bottom w:w="57" w:type="dxa"/>
            </w:tcMar>
            <w:vAlign w:val="center"/>
          </w:tcPr>
          <w:p w:rsidR="0001192C" w:rsidRPr="0001192C" w:rsidRDefault="0001192C" w:rsidP="0029556F">
            <w:pPr>
              <w:jc w:val="center"/>
              <w:rPr>
                <w:b/>
                <w:sz w:val="20"/>
                <w:szCs w:val="20"/>
                <w:lang w:val="es-ES"/>
              </w:rPr>
            </w:pPr>
          </w:p>
        </w:tc>
        <w:tc>
          <w:tcPr>
            <w:tcW w:w="1125" w:type="dxa"/>
            <w:tcBorders>
              <w:bottom w:val="double" w:sz="6" w:space="0" w:color="auto"/>
            </w:tcBorders>
            <w:shd w:val="clear" w:color="auto" w:fill="D9D9D9" w:themeFill="background1" w:themeFillShade="D9"/>
            <w:tcMar>
              <w:top w:w="57" w:type="dxa"/>
              <w:bottom w:w="57" w:type="dxa"/>
            </w:tcMar>
            <w:vAlign w:val="center"/>
          </w:tcPr>
          <w:p w:rsidR="0001192C" w:rsidRDefault="0001192C" w:rsidP="0029556F">
            <w:pPr>
              <w:jc w:val="center"/>
              <w:rPr>
                <w:b/>
                <w:sz w:val="20"/>
                <w:szCs w:val="20"/>
                <w:lang w:val="es-ES"/>
              </w:rPr>
            </w:pPr>
            <w:r w:rsidRPr="0001192C">
              <w:rPr>
                <w:b/>
                <w:sz w:val="20"/>
                <w:szCs w:val="20"/>
                <w:lang w:val="es-ES"/>
              </w:rPr>
              <w:t>Limpio</w:t>
            </w:r>
          </w:p>
          <w:p w:rsidR="003A20D5" w:rsidRPr="0001192C" w:rsidRDefault="003A20D5" w:rsidP="0029556F">
            <w:pPr>
              <w:jc w:val="center"/>
              <w:rPr>
                <w:b/>
                <w:sz w:val="20"/>
                <w:szCs w:val="20"/>
                <w:lang w:val="es-ES"/>
              </w:rPr>
            </w:pPr>
            <w:r>
              <w:rPr>
                <w:b/>
                <w:sz w:val="20"/>
                <w:szCs w:val="20"/>
                <w:lang w:val="es-ES"/>
              </w:rPr>
              <w:t>mm c.a.</w:t>
            </w:r>
          </w:p>
        </w:tc>
        <w:tc>
          <w:tcPr>
            <w:tcW w:w="1250" w:type="dxa"/>
            <w:tcBorders>
              <w:bottom w:val="double" w:sz="6" w:space="0" w:color="auto"/>
            </w:tcBorders>
            <w:shd w:val="clear" w:color="auto" w:fill="D9D9D9" w:themeFill="background1" w:themeFillShade="D9"/>
            <w:tcMar>
              <w:top w:w="57" w:type="dxa"/>
              <w:bottom w:w="57" w:type="dxa"/>
            </w:tcMar>
            <w:vAlign w:val="center"/>
          </w:tcPr>
          <w:p w:rsidR="0001192C" w:rsidRDefault="0001192C" w:rsidP="0029556F">
            <w:pPr>
              <w:jc w:val="center"/>
              <w:rPr>
                <w:b/>
                <w:sz w:val="20"/>
                <w:szCs w:val="20"/>
                <w:lang w:val="es-ES"/>
              </w:rPr>
            </w:pPr>
            <w:r>
              <w:rPr>
                <w:b/>
                <w:sz w:val="20"/>
                <w:szCs w:val="20"/>
                <w:lang w:val="es-ES"/>
              </w:rPr>
              <w:t>Colmatado</w:t>
            </w:r>
          </w:p>
          <w:p w:rsidR="003A20D5" w:rsidRPr="0001192C" w:rsidRDefault="003A20D5" w:rsidP="0029556F">
            <w:pPr>
              <w:jc w:val="center"/>
              <w:rPr>
                <w:b/>
                <w:sz w:val="20"/>
                <w:szCs w:val="20"/>
                <w:lang w:val="es-ES"/>
              </w:rPr>
            </w:pPr>
            <w:r>
              <w:rPr>
                <w:b/>
                <w:sz w:val="20"/>
                <w:szCs w:val="20"/>
                <w:lang w:val="es-ES"/>
              </w:rPr>
              <w:t>mm c.a.</w:t>
            </w:r>
          </w:p>
        </w:tc>
      </w:tr>
      <w:tr w:rsidR="003A20D5" w:rsidTr="003A20D5">
        <w:tc>
          <w:tcPr>
            <w:tcW w:w="2201" w:type="dxa"/>
            <w:vMerge w:val="restart"/>
            <w:tcBorders>
              <w:top w:val="double" w:sz="6" w:space="0" w:color="auto"/>
            </w:tcBorders>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FILTROS GRUESOS</w:t>
            </w:r>
          </w:p>
          <w:p w:rsidR="003A20D5" w:rsidRDefault="003A20D5" w:rsidP="0029556F">
            <w:pPr>
              <w:jc w:val="center"/>
              <w:rPr>
                <w:b/>
                <w:sz w:val="20"/>
                <w:szCs w:val="20"/>
                <w:lang w:val="es-ES"/>
              </w:rPr>
            </w:pPr>
            <w:r>
              <w:rPr>
                <w:b/>
                <w:sz w:val="20"/>
                <w:szCs w:val="20"/>
                <w:lang w:val="es-ES"/>
              </w:rPr>
              <w:t>(Prefiltros)</w:t>
            </w:r>
          </w:p>
        </w:tc>
        <w:tc>
          <w:tcPr>
            <w:tcW w:w="2377" w:type="dxa"/>
            <w:tcBorders>
              <w:top w:val="double" w:sz="6" w:space="0" w:color="auto"/>
            </w:tcBorders>
            <w:shd w:val="clear" w:color="auto" w:fill="FDE9D9" w:themeFill="accent6" w:themeFillTint="33"/>
            <w:tcMar>
              <w:top w:w="85" w:type="dxa"/>
              <w:bottom w:w="85" w:type="dxa"/>
            </w:tcMar>
            <w:vAlign w:val="center"/>
          </w:tcPr>
          <w:p w:rsidR="003A20D5" w:rsidRPr="0001192C" w:rsidRDefault="003A20D5" w:rsidP="0001192C">
            <w:pPr>
              <w:jc w:val="center"/>
              <w:rPr>
                <w:lang w:val="es-ES"/>
              </w:rPr>
            </w:pPr>
            <w:r w:rsidRPr="00FA1A89">
              <w:rPr>
                <w:lang w:val="es-ES"/>
              </w:rPr>
              <w:t>Menor que 65 %</w:t>
            </w:r>
          </w:p>
        </w:tc>
        <w:tc>
          <w:tcPr>
            <w:tcW w:w="1252" w:type="dxa"/>
            <w:tcBorders>
              <w:top w:val="double" w:sz="6" w:space="0" w:color="auto"/>
            </w:tcBorders>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G1</w:t>
            </w:r>
          </w:p>
        </w:tc>
        <w:tc>
          <w:tcPr>
            <w:tcW w:w="1542" w:type="dxa"/>
            <w:tcBorders>
              <w:top w:val="double" w:sz="6" w:space="0" w:color="auto"/>
            </w:tcBorders>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w:t>
            </w:r>
          </w:p>
        </w:tc>
        <w:tc>
          <w:tcPr>
            <w:tcW w:w="1125" w:type="dxa"/>
            <w:tcBorders>
              <w:top w:val="double" w:sz="6" w:space="0" w:color="auto"/>
            </w:tcBorders>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15</w:t>
            </w:r>
          </w:p>
        </w:tc>
        <w:tc>
          <w:tcPr>
            <w:tcW w:w="1250" w:type="dxa"/>
            <w:tcBorders>
              <w:top w:val="double" w:sz="6" w:space="0" w:color="auto"/>
            </w:tcBorders>
            <w:shd w:val="clear" w:color="auto" w:fill="FDE9D9" w:themeFill="accent6" w:themeFillTint="33"/>
            <w:tcMar>
              <w:top w:w="85" w:type="dxa"/>
              <w:bottom w:w="85" w:type="dxa"/>
            </w:tcMar>
            <w:vAlign w:val="center"/>
          </w:tcPr>
          <w:p w:rsidR="003A20D5" w:rsidRDefault="00850A5F" w:rsidP="0029556F">
            <w:pPr>
              <w:jc w:val="center"/>
              <w:rPr>
                <w:b/>
                <w:sz w:val="20"/>
                <w:szCs w:val="20"/>
                <w:lang w:val="es-ES"/>
              </w:rPr>
            </w:pPr>
            <w:r>
              <w:rPr>
                <w:b/>
                <w:sz w:val="20"/>
                <w:szCs w:val="20"/>
                <w:lang w:val="es-ES"/>
              </w:rPr>
              <w:t>25</w:t>
            </w:r>
          </w:p>
        </w:tc>
      </w:tr>
      <w:tr w:rsidR="003A20D5" w:rsidTr="003A20D5">
        <w:tc>
          <w:tcPr>
            <w:tcW w:w="2201" w:type="dxa"/>
            <w:vMerge/>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p>
        </w:tc>
        <w:tc>
          <w:tcPr>
            <w:tcW w:w="2377" w:type="dxa"/>
            <w:shd w:val="clear" w:color="auto" w:fill="FDE9D9" w:themeFill="accent6" w:themeFillTint="33"/>
            <w:tcMar>
              <w:top w:w="85" w:type="dxa"/>
              <w:bottom w:w="85" w:type="dxa"/>
            </w:tcMar>
            <w:vAlign w:val="center"/>
          </w:tcPr>
          <w:p w:rsidR="003A20D5" w:rsidRPr="0001192C" w:rsidRDefault="003A20D5" w:rsidP="0001192C">
            <w:pPr>
              <w:jc w:val="center"/>
              <w:rPr>
                <w:lang w:val="es-ES"/>
              </w:rPr>
            </w:pPr>
            <w:r>
              <w:rPr>
                <w:lang w:val="es-ES"/>
              </w:rPr>
              <w:t>Entre 65 y 80 %</w:t>
            </w:r>
          </w:p>
        </w:tc>
        <w:tc>
          <w:tcPr>
            <w:tcW w:w="1252"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G2</w:t>
            </w:r>
          </w:p>
        </w:tc>
        <w:tc>
          <w:tcPr>
            <w:tcW w:w="1542" w:type="dxa"/>
            <w:shd w:val="clear" w:color="auto" w:fill="FDE9D9" w:themeFill="accent6" w:themeFillTint="33"/>
            <w:tcMar>
              <w:top w:w="85" w:type="dxa"/>
              <w:bottom w:w="85" w:type="dxa"/>
            </w:tcMar>
            <w:vAlign w:val="center"/>
          </w:tcPr>
          <w:p w:rsidR="003A20D5" w:rsidRDefault="003A20D5" w:rsidP="0001192C">
            <w:pPr>
              <w:jc w:val="center"/>
              <w:rPr>
                <w:b/>
                <w:sz w:val="20"/>
                <w:szCs w:val="20"/>
                <w:lang w:val="es-ES"/>
              </w:rPr>
            </w:pPr>
            <w:r>
              <w:rPr>
                <w:b/>
                <w:sz w:val="20"/>
                <w:szCs w:val="20"/>
                <w:lang w:val="es-ES"/>
              </w:rPr>
              <w:t>MER 1</w:t>
            </w:r>
          </w:p>
          <w:p w:rsidR="003A20D5" w:rsidRDefault="003A20D5" w:rsidP="0001192C">
            <w:pPr>
              <w:jc w:val="center"/>
              <w:rPr>
                <w:b/>
                <w:sz w:val="20"/>
                <w:szCs w:val="20"/>
                <w:lang w:val="es-ES"/>
              </w:rPr>
            </w:pPr>
            <w:r>
              <w:rPr>
                <w:b/>
                <w:sz w:val="20"/>
                <w:szCs w:val="20"/>
                <w:lang w:val="es-ES"/>
              </w:rPr>
              <w:t>MER 2</w:t>
            </w:r>
          </w:p>
          <w:p w:rsidR="003A20D5" w:rsidRDefault="003A20D5" w:rsidP="0001192C">
            <w:pPr>
              <w:jc w:val="center"/>
              <w:rPr>
                <w:b/>
                <w:sz w:val="20"/>
                <w:szCs w:val="20"/>
                <w:lang w:val="es-ES"/>
              </w:rPr>
            </w:pPr>
            <w:r>
              <w:rPr>
                <w:b/>
                <w:sz w:val="20"/>
                <w:szCs w:val="20"/>
                <w:lang w:val="es-ES"/>
              </w:rPr>
              <w:t>MER 3</w:t>
            </w:r>
          </w:p>
          <w:p w:rsidR="003A20D5" w:rsidRDefault="003A20D5" w:rsidP="0001192C">
            <w:pPr>
              <w:jc w:val="center"/>
              <w:rPr>
                <w:b/>
                <w:sz w:val="20"/>
                <w:szCs w:val="20"/>
                <w:lang w:val="es-ES"/>
              </w:rPr>
            </w:pPr>
            <w:r>
              <w:rPr>
                <w:b/>
                <w:sz w:val="20"/>
                <w:szCs w:val="20"/>
                <w:lang w:val="es-ES"/>
              </w:rPr>
              <w:t>MER 4</w:t>
            </w:r>
          </w:p>
        </w:tc>
        <w:tc>
          <w:tcPr>
            <w:tcW w:w="1125"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15</w:t>
            </w:r>
          </w:p>
        </w:tc>
        <w:tc>
          <w:tcPr>
            <w:tcW w:w="1250" w:type="dxa"/>
            <w:shd w:val="clear" w:color="auto" w:fill="FDE9D9" w:themeFill="accent6" w:themeFillTint="33"/>
            <w:tcMar>
              <w:top w:w="85" w:type="dxa"/>
              <w:bottom w:w="85" w:type="dxa"/>
            </w:tcMar>
            <w:vAlign w:val="center"/>
          </w:tcPr>
          <w:p w:rsidR="003A20D5" w:rsidRDefault="00850A5F" w:rsidP="0029556F">
            <w:pPr>
              <w:jc w:val="center"/>
              <w:rPr>
                <w:b/>
                <w:sz w:val="20"/>
                <w:szCs w:val="20"/>
                <w:lang w:val="es-ES"/>
              </w:rPr>
            </w:pPr>
            <w:r>
              <w:rPr>
                <w:b/>
                <w:sz w:val="20"/>
                <w:szCs w:val="20"/>
                <w:lang w:val="es-ES"/>
              </w:rPr>
              <w:t>25</w:t>
            </w:r>
          </w:p>
        </w:tc>
      </w:tr>
      <w:tr w:rsidR="003A20D5" w:rsidTr="003A20D5">
        <w:tc>
          <w:tcPr>
            <w:tcW w:w="2201" w:type="dxa"/>
            <w:vMerge/>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p>
        </w:tc>
        <w:tc>
          <w:tcPr>
            <w:tcW w:w="2377" w:type="dxa"/>
            <w:shd w:val="clear" w:color="auto" w:fill="FDE9D9" w:themeFill="accent6" w:themeFillTint="33"/>
            <w:tcMar>
              <w:top w:w="85" w:type="dxa"/>
              <w:bottom w:w="85" w:type="dxa"/>
            </w:tcMar>
            <w:vAlign w:val="center"/>
          </w:tcPr>
          <w:p w:rsidR="003A20D5" w:rsidRPr="0001192C" w:rsidRDefault="003A20D5" w:rsidP="0001192C">
            <w:pPr>
              <w:jc w:val="center"/>
              <w:rPr>
                <w:lang w:val="es-ES"/>
              </w:rPr>
            </w:pPr>
            <w:r>
              <w:rPr>
                <w:lang w:val="es-ES"/>
              </w:rPr>
              <w:t>Entre 80 y 90 %</w:t>
            </w:r>
          </w:p>
        </w:tc>
        <w:tc>
          <w:tcPr>
            <w:tcW w:w="1252"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G3</w:t>
            </w:r>
          </w:p>
        </w:tc>
        <w:tc>
          <w:tcPr>
            <w:tcW w:w="1542"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MER 5</w:t>
            </w:r>
          </w:p>
          <w:p w:rsidR="003A20D5" w:rsidRDefault="003A20D5" w:rsidP="0029556F">
            <w:pPr>
              <w:jc w:val="center"/>
              <w:rPr>
                <w:b/>
                <w:sz w:val="20"/>
                <w:szCs w:val="20"/>
                <w:lang w:val="es-ES"/>
              </w:rPr>
            </w:pPr>
            <w:r>
              <w:rPr>
                <w:b/>
                <w:sz w:val="20"/>
                <w:szCs w:val="20"/>
                <w:lang w:val="es-ES"/>
              </w:rPr>
              <w:t>MER 6</w:t>
            </w:r>
          </w:p>
        </w:tc>
        <w:tc>
          <w:tcPr>
            <w:tcW w:w="1125"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15</w:t>
            </w:r>
          </w:p>
        </w:tc>
        <w:tc>
          <w:tcPr>
            <w:tcW w:w="1250" w:type="dxa"/>
            <w:shd w:val="clear" w:color="auto" w:fill="FDE9D9" w:themeFill="accent6" w:themeFillTint="33"/>
            <w:tcMar>
              <w:top w:w="85" w:type="dxa"/>
              <w:bottom w:w="85" w:type="dxa"/>
            </w:tcMar>
            <w:vAlign w:val="center"/>
          </w:tcPr>
          <w:p w:rsidR="003A20D5" w:rsidRDefault="00850A5F" w:rsidP="0029556F">
            <w:pPr>
              <w:jc w:val="center"/>
              <w:rPr>
                <w:b/>
                <w:sz w:val="20"/>
                <w:szCs w:val="20"/>
                <w:lang w:val="es-ES"/>
              </w:rPr>
            </w:pPr>
            <w:r>
              <w:rPr>
                <w:b/>
                <w:sz w:val="20"/>
                <w:szCs w:val="20"/>
                <w:lang w:val="es-ES"/>
              </w:rPr>
              <w:t>25</w:t>
            </w:r>
          </w:p>
        </w:tc>
      </w:tr>
      <w:tr w:rsidR="003A20D5" w:rsidTr="003A20D5">
        <w:tc>
          <w:tcPr>
            <w:tcW w:w="2201" w:type="dxa"/>
            <w:vMerge/>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p>
        </w:tc>
        <w:tc>
          <w:tcPr>
            <w:tcW w:w="2377"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lang w:val="es-ES"/>
              </w:rPr>
              <w:t>Mayor que 90 %</w:t>
            </w:r>
          </w:p>
        </w:tc>
        <w:tc>
          <w:tcPr>
            <w:tcW w:w="1252"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G4</w:t>
            </w:r>
          </w:p>
        </w:tc>
        <w:tc>
          <w:tcPr>
            <w:tcW w:w="1542"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MER 7</w:t>
            </w:r>
          </w:p>
          <w:p w:rsidR="003A20D5" w:rsidRDefault="003A20D5" w:rsidP="0029556F">
            <w:pPr>
              <w:jc w:val="center"/>
              <w:rPr>
                <w:b/>
                <w:sz w:val="20"/>
                <w:szCs w:val="20"/>
                <w:lang w:val="es-ES"/>
              </w:rPr>
            </w:pPr>
            <w:r>
              <w:rPr>
                <w:b/>
                <w:sz w:val="20"/>
                <w:szCs w:val="20"/>
                <w:lang w:val="es-ES"/>
              </w:rPr>
              <w:t>MER 8</w:t>
            </w:r>
          </w:p>
        </w:tc>
        <w:tc>
          <w:tcPr>
            <w:tcW w:w="1125" w:type="dxa"/>
            <w:shd w:val="clear" w:color="auto" w:fill="FDE9D9" w:themeFill="accent6" w:themeFillTint="33"/>
            <w:tcMar>
              <w:top w:w="85" w:type="dxa"/>
              <w:bottom w:w="85" w:type="dxa"/>
            </w:tcMar>
            <w:vAlign w:val="center"/>
          </w:tcPr>
          <w:p w:rsidR="003A20D5" w:rsidRDefault="003A20D5" w:rsidP="0029556F">
            <w:pPr>
              <w:jc w:val="center"/>
              <w:rPr>
                <w:b/>
                <w:sz w:val="20"/>
                <w:szCs w:val="20"/>
                <w:lang w:val="es-ES"/>
              </w:rPr>
            </w:pPr>
            <w:r>
              <w:rPr>
                <w:b/>
                <w:sz w:val="20"/>
                <w:szCs w:val="20"/>
                <w:lang w:val="es-ES"/>
              </w:rPr>
              <w:t>15</w:t>
            </w:r>
          </w:p>
        </w:tc>
        <w:tc>
          <w:tcPr>
            <w:tcW w:w="1250" w:type="dxa"/>
            <w:shd w:val="clear" w:color="auto" w:fill="FDE9D9" w:themeFill="accent6" w:themeFillTint="33"/>
            <w:tcMar>
              <w:top w:w="85" w:type="dxa"/>
              <w:bottom w:w="85" w:type="dxa"/>
            </w:tcMar>
            <w:vAlign w:val="center"/>
          </w:tcPr>
          <w:p w:rsidR="003A20D5" w:rsidRDefault="00850A5F" w:rsidP="0029556F">
            <w:pPr>
              <w:jc w:val="center"/>
              <w:rPr>
                <w:b/>
                <w:sz w:val="20"/>
                <w:szCs w:val="20"/>
                <w:lang w:val="es-ES"/>
              </w:rPr>
            </w:pPr>
            <w:r>
              <w:rPr>
                <w:b/>
                <w:sz w:val="20"/>
                <w:szCs w:val="20"/>
                <w:lang w:val="es-ES"/>
              </w:rPr>
              <w:t>25</w:t>
            </w:r>
          </w:p>
        </w:tc>
      </w:tr>
    </w:tbl>
    <w:p w:rsidR="00F50328" w:rsidRDefault="00F50328" w:rsidP="00757157">
      <w:pPr>
        <w:jc w:val="both"/>
        <w:rPr>
          <w:lang w:val="es-ES"/>
        </w:rPr>
      </w:pPr>
    </w:p>
    <w:p w:rsidR="00F50328" w:rsidRDefault="008D2F0B" w:rsidP="00757157">
      <w:pPr>
        <w:jc w:val="both"/>
        <w:rPr>
          <w:lang w:val="es-ES"/>
        </w:rPr>
      </w:pPr>
      <w:r>
        <w:rPr>
          <w:b/>
          <w:lang w:val="es-ES"/>
        </w:rPr>
        <w:t xml:space="preserve">TABLA 4 - </w:t>
      </w:r>
      <w:r w:rsidR="00F50328" w:rsidRPr="008F20C2">
        <w:rPr>
          <w:b/>
          <w:lang w:val="es-ES"/>
        </w:rPr>
        <w:t>EQUIVALENCIA ENTRE NORMAS</w:t>
      </w:r>
    </w:p>
    <w:tbl>
      <w:tblPr>
        <w:tblStyle w:val="Tablaconcuadrcula"/>
        <w:tblW w:w="9747" w:type="dxa"/>
        <w:tblLook w:val="04A0"/>
      </w:tblPr>
      <w:tblGrid>
        <w:gridCol w:w="1951"/>
        <w:gridCol w:w="2627"/>
        <w:gridCol w:w="1252"/>
        <w:gridCol w:w="1542"/>
        <w:gridCol w:w="1125"/>
        <w:gridCol w:w="1250"/>
      </w:tblGrid>
      <w:tr w:rsidR="003A20D5" w:rsidRPr="0001192C" w:rsidTr="001C2515">
        <w:trPr>
          <w:trHeight w:val="369"/>
        </w:trPr>
        <w:tc>
          <w:tcPr>
            <w:tcW w:w="1951" w:type="dxa"/>
            <w:vMerge w:val="restart"/>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r w:rsidRPr="0001192C">
              <w:rPr>
                <w:b/>
                <w:sz w:val="20"/>
                <w:szCs w:val="20"/>
                <w:lang w:val="es-ES"/>
              </w:rPr>
              <w:t>TIPO</w:t>
            </w:r>
          </w:p>
        </w:tc>
        <w:tc>
          <w:tcPr>
            <w:tcW w:w="2627" w:type="dxa"/>
            <w:vMerge w:val="restart"/>
            <w:tcBorders>
              <w:top w:val="double" w:sz="6" w:space="0" w:color="auto"/>
            </w:tcBorders>
            <w:shd w:val="clear" w:color="auto" w:fill="D9D9D9" w:themeFill="background1" w:themeFillShade="D9"/>
            <w:tcMar>
              <w:top w:w="57" w:type="dxa"/>
              <w:bottom w:w="57" w:type="dxa"/>
            </w:tcMar>
            <w:vAlign w:val="center"/>
          </w:tcPr>
          <w:p w:rsidR="003A20D5" w:rsidRPr="00FA1A89" w:rsidRDefault="003A20D5" w:rsidP="003A20D5">
            <w:pPr>
              <w:jc w:val="center"/>
              <w:rPr>
                <w:b/>
                <w:sz w:val="20"/>
                <w:szCs w:val="20"/>
                <w:lang w:val="es-ES"/>
              </w:rPr>
            </w:pPr>
            <w:r w:rsidRPr="00FA1A89">
              <w:rPr>
                <w:b/>
                <w:sz w:val="20"/>
                <w:szCs w:val="20"/>
                <w:lang w:val="es-ES"/>
              </w:rPr>
              <w:t>EFICIENCIA</w:t>
            </w:r>
          </w:p>
          <w:p w:rsidR="003A20D5" w:rsidRPr="00FA1A89" w:rsidRDefault="003A20D5" w:rsidP="003A20D5">
            <w:pPr>
              <w:jc w:val="center"/>
              <w:rPr>
                <w:b/>
                <w:sz w:val="20"/>
                <w:szCs w:val="20"/>
                <w:lang w:val="es-ES"/>
              </w:rPr>
            </w:pPr>
            <w:r w:rsidRPr="00FA1A89">
              <w:rPr>
                <w:b/>
                <w:sz w:val="20"/>
                <w:szCs w:val="20"/>
                <w:lang w:val="es-ES"/>
              </w:rPr>
              <w:t>MEDIA</w:t>
            </w:r>
          </w:p>
          <w:p w:rsidR="003A20D5" w:rsidRPr="0001192C" w:rsidRDefault="003A20D5" w:rsidP="003A20D5">
            <w:pPr>
              <w:jc w:val="center"/>
              <w:rPr>
                <w:b/>
                <w:sz w:val="20"/>
                <w:szCs w:val="20"/>
                <w:lang w:val="es-ES"/>
              </w:rPr>
            </w:pPr>
            <w:r w:rsidRPr="00127125">
              <w:rPr>
                <w:b/>
                <w:sz w:val="18"/>
                <w:szCs w:val="18"/>
                <w:lang w:val="es-ES"/>
              </w:rPr>
              <w:t>(Prueba de mancha)</w:t>
            </w:r>
          </w:p>
        </w:tc>
        <w:tc>
          <w:tcPr>
            <w:tcW w:w="1252" w:type="dxa"/>
            <w:vMerge w:val="restart"/>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r w:rsidRPr="0001192C">
              <w:rPr>
                <w:b/>
                <w:sz w:val="20"/>
                <w:szCs w:val="20"/>
                <w:lang w:val="es-ES"/>
              </w:rPr>
              <w:t>EN 779</w:t>
            </w:r>
          </w:p>
        </w:tc>
        <w:tc>
          <w:tcPr>
            <w:tcW w:w="1542" w:type="dxa"/>
            <w:vMerge w:val="restart"/>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r w:rsidRPr="0001192C">
              <w:rPr>
                <w:b/>
                <w:sz w:val="20"/>
                <w:szCs w:val="20"/>
                <w:lang w:val="es-ES"/>
              </w:rPr>
              <w:t>ASHRAE 52.2</w:t>
            </w:r>
          </w:p>
        </w:tc>
        <w:tc>
          <w:tcPr>
            <w:tcW w:w="2375" w:type="dxa"/>
            <w:gridSpan w:val="2"/>
            <w:tcBorders>
              <w:top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r>
              <w:rPr>
                <w:b/>
                <w:sz w:val="20"/>
                <w:szCs w:val="20"/>
                <w:lang w:val="es-ES"/>
              </w:rPr>
              <w:t>PERDIDA DE CARGA</w:t>
            </w:r>
          </w:p>
        </w:tc>
      </w:tr>
      <w:tr w:rsidR="003A20D5" w:rsidRPr="0001192C" w:rsidTr="001C2515">
        <w:trPr>
          <w:trHeight w:val="368"/>
        </w:trPr>
        <w:tc>
          <w:tcPr>
            <w:tcW w:w="1951" w:type="dxa"/>
            <w:vMerge/>
            <w:tcBorders>
              <w:bottom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p>
        </w:tc>
        <w:tc>
          <w:tcPr>
            <w:tcW w:w="2627" w:type="dxa"/>
            <w:vMerge/>
            <w:tcBorders>
              <w:bottom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p>
        </w:tc>
        <w:tc>
          <w:tcPr>
            <w:tcW w:w="1252" w:type="dxa"/>
            <w:vMerge/>
            <w:tcBorders>
              <w:bottom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p>
        </w:tc>
        <w:tc>
          <w:tcPr>
            <w:tcW w:w="1542" w:type="dxa"/>
            <w:vMerge/>
            <w:tcBorders>
              <w:bottom w:val="double" w:sz="6" w:space="0" w:color="auto"/>
            </w:tcBorders>
            <w:shd w:val="clear" w:color="auto" w:fill="D9D9D9" w:themeFill="background1" w:themeFillShade="D9"/>
            <w:tcMar>
              <w:top w:w="57" w:type="dxa"/>
              <w:bottom w:w="57" w:type="dxa"/>
            </w:tcMar>
            <w:vAlign w:val="center"/>
          </w:tcPr>
          <w:p w:rsidR="003A20D5" w:rsidRPr="0001192C" w:rsidRDefault="003A20D5" w:rsidP="001C2515">
            <w:pPr>
              <w:jc w:val="center"/>
              <w:rPr>
                <w:b/>
                <w:sz w:val="20"/>
                <w:szCs w:val="20"/>
                <w:lang w:val="es-ES"/>
              </w:rPr>
            </w:pPr>
          </w:p>
        </w:tc>
        <w:tc>
          <w:tcPr>
            <w:tcW w:w="1125" w:type="dxa"/>
            <w:tcBorders>
              <w:bottom w:val="double" w:sz="6" w:space="0" w:color="auto"/>
            </w:tcBorders>
            <w:shd w:val="clear" w:color="auto" w:fill="D9D9D9" w:themeFill="background1" w:themeFillShade="D9"/>
            <w:tcMar>
              <w:top w:w="57" w:type="dxa"/>
              <w:bottom w:w="57" w:type="dxa"/>
            </w:tcMar>
            <w:vAlign w:val="center"/>
          </w:tcPr>
          <w:p w:rsidR="003A20D5" w:rsidRDefault="003A20D5" w:rsidP="001C2515">
            <w:pPr>
              <w:jc w:val="center"/>
              <w:rPr>
                <w:b/>
                <w:sz w:val="20"/>
                <w:szCs w:val="20"/>
                <w:lang w:val="es-ES"/>
              </w:rPr>
            </w:pPr>
            <w:r w:rsidRPr="0001192C">
              <w:rPr>
                <w:b/>
                <w:sz w:val="20"/>
                <w:szCs w:val="20"/>
                <w:lang w:val="es-ES"/>
              </w:rPr>
              <w:t>Limpio</w:t>
            </w:r>
          </w:p>
          <w:p w:rsidR="003A20D5" w:rsidRPr="0001192C" w:rsidRDefault="003A20D5" w:rsidP="001C2515">
            <w:pPr>
              <w:jc w:val="center"/>
              <w:rPr>
                <w:b/>
                <w:sz w:val="20"/>
                <w:szCs w:val="20"/>
                <w:lang w:val="es-ES"/>
              </w:rPr>
            </w:pPr>
            <w:r>
              <w:rPr>
                <w:b/>
                <w:sz w:val="20"/>
                <w:szCs w:val="20"/>
                <w:lang w:val="es-ES"/>
              </w:rPr>
              <w:t>mm c.a.</w:t>
            </w:r>
          </w:p>
        </w:tc>
        <w:tc>
          <w:tcPr>
            <w:tcW w:w="1250" w:type="dxa"/>
            <w:tcBorders>
              <w:bottom w:val="double" w:sz="6" w:space="0" w:color="auto"/>
            </w:tcBorders>
            <w:shd w:val="clear" w:color="auto" w:fill="D9D9D9" w:themeFill="background1" w:themeFillShade="D9"/>
            <w:tcMar>
              <w:top w:w="57" w:type="dxa"/>
              <w:bottom w:w="57" w:type="dxa"/>
            </w:tcMar>
            <w:vAlign w:val="center"/>
          </w:tcPr>
          <w:p w:rsidR="003A20D5" w:rsidRDefault="003A20D5" w:rsidP="001C2515">
            <w:pPr>
              <w:jc w:val="center"/>
              <w:rPr>
                <w:b/>
                <w:sz w:val="20"/>
                <w:szCs w:val="20"/>
                <w:lang w:val="es-ES"/>
              </w:rPr>
            </w:pPr>
            <w:r>
              <w:rPr>
                <w:b/>
                <w:sz w:val="20"/>
                <w:szCs w:val="20"/>
                <w:lang w:val="es-ES"/>
              </w:rPr>
              <w:t>Colmatado</w:t>
            </w:r>
          </w:p>
          <w:p w:rsidR="003A20D5" w:rsidRPr="0001192C" w:rsidRDefault="003A20D5" w:rsidP="001C2515">
            <w:pPr>
              <w:jc w:val="center"/>
              <w:rPr>
                <w:b/>
                <w:sz w:val="20"/>
                <w:szCs w:val="20"/>
                <w:lang w:val="es-ES"/>
              </w:rPr>
            </w:pPr>
            <w:r>
              <w:rPr>
                <w:b/>
                <w:sz w:val="20"/>
                <w:szCs w:val="20"/>
                <w:lang w:val="es-ES"/>
              </w:rPr>
              <w:t>mm c.a.</w:t>
            </w:r>
          </w:p>
        </w:tc>
      </w:tr>
      <w:tr w:rsidR="003A20D5" w:rsidTr="00D14DC6">
        <w:tc>
          <w:tcPr>
            <w:tcW w:w="1951" w:type="dxa"/>
            <w:vMerge w:val="restart"/>
            <w:tcBorders>
              <w:top w:val="double" w:sz="6" w:space="0" w:color="auto"/>
            </w:tcBorders>
            <w:shd w:val="clear" w:color="auto" w:fill="FBD4B4" w:themeFill="accent6" w:themeFillTint="66"/>
            <w:tcMar>
              <w:top w:w="85" w:type="dxa"/>
              <w:bottom w:w="85" w:type="dxa"/>
            </w:tcMar>
            <w:vAlign w:val="center"/>
          </w:tcPr>
          <w:p w:rsidR="003A20D5" w:rsidRDefault="003A20D5" w:rsidP="003A20D5">
            <w:pPr>
              <w:jc w:val="center"/>
              <w:rPr>
                <w:b/>
                <w:sz w:val="20"/>
                <w:szCs w:val="20"/>
                <w:lang w:val="es-ES"/>
              </w:rPr>
            </w:pPr>
            <w:r>
              <w:rPr>
                <w:b/>
                <w:sz w:val="20"/>
                <w:szCs w:val="20"/>
                <w:lang w:val="es-ES"/>
              </w:rPr>
              <w:t>FILTROS INTERMEDIOS</w:t>
            </w:r>
          </w:p>
        </w:tc>
        <w:tc>
          <w:tcPr>
            <w:tcW w:w="2627" w:type="dxa"/>
            <w:tcBorders>
              <w:top w:val="double" w:sz="6" w:space="0" w:color="auto"/>
            </w:tcBorders>
            <w:shd w:val="clear" w:color="auto" w:fill="FBD4B4" w:themeFill="accent6" w:themeFillTint="66"/>
            <w:tcMar>
              <w:top w:w="85" w:type="dxa"/>
              <w:bottom w:w="85" w:type="dxa"/>
            </w:tcMar>
            <w:vAlign w:val="center"/>
          </w:tcPr>
          <w:p w:rsidR="001C2515" w:rsidRDefault="001C2515" w:rsidP="001C2515">
            <w:pPr>
              <w:jc w:val="center"/>
              <w:rPr>
                <w:lang w:val="es-ES"/>
              </w:rPr>
            </w:pPr>
            <w:r w:rsidRPr="00127125">
              <w:rPr>
                <w:lang w:val="es-ES"/>
              </w:rPr>
              <w:t>Entre 40 y 60 %</w:t>
            </w:r>
          </w:p>
          <w:p w:rsidR="003A20D5" w:rsidRPr="0001192C" w:rsidRDefault="003A20D5" w:rsidP="001C2515">
            <w:pPr>
              <w:jc w:val="center"/>
              <w:rPr>
                <w:lang w:val="es-ES"/>
              </w:rPr>
            </w:pPr>
          </w:p>
        </w:tc>
        <w:tc>
          <w:tcPr>
            <w:tcW w:w="1252" w:type="dxa"/>
            <w:tcBorders>
              <w:top w:val="double" w:sz="6" w:space="0" w:color="auto"/>
            </w:tcBorders>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F5</w:t>
            </w:r>
          </w:p>
        </w:tc>
        <w:tc>
          <w:tcPr>
            <w:tcW w:w="1542" w:type="dxa"/>
            <w:tcBorders>
              <w:top w:val="double" w:sz="6" w:space="0" w:color="auto"/>
            </w:tcBorders>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MER 9</w:t>
            </w:r>
          </w:p>
          <w:p w:rsidR="003A20D5" w:rsidRDefault="003A20D5" w:rsidP="001C2515">
            <w:pPr>
              <w:jc w:val="center"/>
              <w:rPr>
                <w:b/>
                <w:sz w:val="20"/>
                <w:szCs w:val="20"/>
                <w:lang w:val="es-ES"/>
              </w:rPr>
            </w:pPr>
            <w:r>
              <w:rPr>
                <w:b/>
                <w:sz w:val="20"/>
                <w:szCs w:val="20"/>
                <w:lang w:val="es-ES"/>
              </w:rPr>
              <w:t>MER 10</w:t>
            </w:r>
          </w:p>
        </w:tc>
        <w:tc>
          <w:tcPr>
            <w:tcW w:w="1125" w:type="dxa"/>
            <w:tcBorders>
              <w:top w:val="double" w:sz="6" w:space="0" w:color="auto"/>
            </w:tcBorders>
            <w:shd w:val="clear" w:color="auto" w:fill="FBD4B4" w:themeFill="accent6" w:themeFillTint="66"/>
            <w:tcMar>
              <w:top w:w="85" w:type="dxa"/>
              <w:bottom w:w="85" w:type="dxa"/>
            </w:tcMar>
            <w:vAlign w:val="center"/>
          </w:tcPr>
          <w:p w:rsidR="003A20D5" w:rsidRDefault="001C2515" w:rsidP="001C2515">
            <w:pPr>
              <w:jc w:val="center"/>
              <w:rPr>
                <w:b/>
                <w:sz w:val="20"/>
                <w:szCs w:val="20"/>
                <w:lang w:val="es-ES"/>
              </w:rPr>
            </w:pPr>
            <w:r>
              <w:rPr>
                <w:b/>
                <w:sz w:val="20"/>
                <w:szCs w:val="20"/>
                <w:lang w:val="es-ES"/>
              </w:rPr>
              <w:t>2</w:t>
            </w:r>
            <w:r w:rsidR="003A20D5">
              <w:rPr>
                <w:b/>
                <w:sz w:val="20"/>
                <w:szCs w:val="20"/>
                <w:lang w:val="es-ES"/>
              </w:rPr>
              <w:t>5</w:t>
            </w:r>
          </w:p>
        </w:tc>
        <w:tc>
          <w:tcPr>
            <w:tcW w:w="1250" w:type="dxa"/>
            <w:tcBorders>
              <w:top w:val="double" w:sz="6" w:space="0" w:color="auto"/>
            </w:tcBorders>
            <w:shd w:val="clear" w:color="auto" w:fill="FBD4B4" w:themeFill="accent6" w:themeFillTint="66"/>
            <w:tcMar>
              <w:top w:w="85" w:type="dxa"/>
              <w:bottom w:w="85" w:type="dxa"/>
            </w:tcMar>
            <w:vAlign w:val="center"/>
          </w:tcPr>
          <w:p w:rsidR="003A20D5" w:rsidRDefault="00850A5F" w:rsidP="001C2515">
            <w:pPr>
              <w:jc w:val="center"/>
              <w:rPr>
                <w:b/>
                <w:sz w:val="20"/>
                <w:szCs w:val="20"/>
                <w:lang w:val="es-ES"/>
              </w:rPr>
            </w:pPr>
            <w:r>
              <w:rPr>
                <w:b/>
                <w:sz w:val="20"/>
                <w:szCs w:val="20"/>
                <w:lang w:val="es-ES"/>
              </w:rPr>
              <w:t>50</w:t>
            </w:r>
          </w:p>
        </w:tc>
      </w:tr>
      <w:tr w:rsidR="003A20D5" w:rsidTr="00D14DC6">
        <w:tc>
          <w:tcPr>
            <w:tcW w:w="1951" w:type="dxa"/>
            <w:vMerge/>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p>
        </w:tc>
        <w:tc>
          <w:tcPr>
            <w:tcW w:w="2627" w:type="dxa"/>
            <w:shd w:val="clear" w:color="auto" w:fill="FBD4B4" w:themeFill="accent6" w:themeFillTint="66"/>
            <w:tcMar>
              <w:top w:w="85" w:type="dxa"/>
              <w:bottom w:w="85" w:type="dxa"/>
            </w:tcMar>
            <w:vAlign w:val="center"/>
          </w:tcPr>
          <w:p w:rsidR="003A20D5" w:rsidRPr="0001192C" w:rsidRDefault="001C2515" w:rsidP="001C2515">
            <w:pPr>
              <w:jc w:val="center"/>
              <w:rPr>
                <w:lang w:val="es-ES"/>
              </w:rPr>
            </w:pPr>
            <w:r>
              <w:rPr>
                <w:lang w:val="es-ES"/>
              </w:rPr>
              <w:t>Entre 60 y 80 %</w:t>
            </w:r>
          </w:p>
        </w:tc>
        <w:tc>
          <w:tcPr>
            <w:tcW w:w="1252" w:type="dxa"/>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F6</w:t>
            </w:r>
          </w:p>
        </w:tc>
        <w:tc>
          <w:tcPr>
            <w:tcW w:w="1542" w:type="dxa"/>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 xml:space="preserve">MER </w:t>
            </w:r>
            <w:r w:rsidR="001C2515">
              <w:rPr>
                <w:b/>
                <w:sz w:val="20"/>
                <w:szCs w:val="20"/>
                <w:lang w:val="es-ES"/>
              </w:rPr>
              <w:t>11</w:t>
            </w:r>
          </w:p>
          <w:p w:rsidR="003A20D5" w:rsidRDefault="003A20D5" w:rsidP="001C2515">
            <w:pPr>
              <w:jc w:val="center"/>
              <w:rPr>
                <w:b/>
                <w:sz w:val="20"/>
                <w:szCs w:val="20"/>
                <w:lang w:val="es-ES"/>
              </w:rPr>
            </w:pPr>
            <w:r>
              <w:rPr>
                <w:b/>
                <w:sz w:val="20"/>
                <w:szCs w:val="20"/>
                <w:lang w:val="es-ES"/>
              </w:rPr>
              <w:t xml:space="preserve">MER </w:t>
            </w:r>
            <w:r w:rsidR="001C2515">
              <w:rPr>
                <w:b/>
                <w:sz w:val="20"/>
                <w:szCs w:val="20"/>
                <w:lang w:val="es-ES"/>
              </w:rPr>
              <w:t>12</w:t>
            </w:r>
          </w:p>
        </w:tc>
        <w:tc>
          <w:tcPr>
            <w:tcW w:w="1125" w:type="dxa"/>
            <w:shd w:val="clear" w:color="auto" w:fill="FBD4B4" w:themeFill="accent6" w:themeFillTint="66"/>
            <w:tcMar>
              <w:top w:w="85" w:type="dxa"/>
              <w:bottom w:w="85" w:type="dxa"/>
            </w:tcMar>
            <w:vAlign w:val="center"/>
          </w:tcPr>
          <w:p w:rsidR="003A20D5" w:rsidRDefault="001C2515" w:rsidP="001C2515">
            <w:pPr>
              <w:jc w:val="center"/>
              <w:rPr>
                <w:b/>
                <w:sz w:val="20"/>
                <w:szCs w:val="20"/>
                <w:lang w:val="es-ES"/>
              </w:rPr>
            </w:pPr>
            <w:r>
              <w:rPr>
                <w:b/>
                <w:sz w:val="20"/>
                <w:szCs w:val="20"/>
                <w:lang w:val="es-ES"/>
              </w:rPr>
              <w:t>2</w:t>
            </w:r>
            <w:r w:rsidR="003A20D5">
              <w:rPr>
                <w:b/>
                <w:sz w:val="20"/>
                <w:szCs w:val="20"/>
                <w:lang w:val="es-ES"/>
              </w:rPr>
              <w:t>5</w:t>
            </w:r>
          </w:p>
        </w:tc>
        <w:tc>
          <w:tcPr>
            <w:tcW w:w="1250" w:type="dxa"/>
            <w:shd w:val="clear" w:color="auto" w:fill="FBD4B4" w:themeFill="accent6" w:themeFillTint="66"/>
            <w:tcMar>
              <w:top w:w="85" w:type="dxa"/>
              <w:bottom w:w="85" w:type="dxa"/>
            </w:tcMar>
            <w:vAlign w:val="center"/>
          </w:tcPr>
          <w:p w:rsidR="003A20D5" w:rsidRDefault="00850A5F" w:rsidP="001C2515">
            <w:pPr>
              <w:jc w:val="center"/>
              <w:rPr>
                <w:b/>
                <w:sz w:val="20"/>
                <w:szCs w:val="20"/>
                <w:lang w:val="es-ES"/>
              </w:rPr>
            </w:pPr>
            <w:r>
              <w:rPr>
                <w:b/>
                <w:sz w:val="20"/>
                <w:szCs w:val="20"/>
                <w:lang w:val="es-ES"/>
              </w:rPr>
              <w:t>50</w:t>
            </w:r>
          </w:p>
        </w:tc>
      </w:tr>
      <w:tr w:rsidR="003A20D5" w:rsidTr="00D14DC6">
        <w:tc>
          <w:tcPr>
            <w:tcW w:w="1951" w:type="dxa"/>
            <w:vMerge/>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p>
        </w:tc>
        <w:tc>
          <w:tcPr>
            <w:tcW w:w="2627" w:type="dxa"/>
            <w:shd w:val="clear" w:color="auto" w:fill="FBD4B4" w:themeFill="accent6" w:themeFillTint="66"/>
            <w:tcMar>
              <w:top w:w="85" w:type="dxa"/>
              <w:bottom w:w="85" w:type="dxa"/>
            </w:tcMar>
            <w:vAlign w:val="center"/>
          </w:tcPr>
          <w:p w:rsidR="003A20D5" w:rsidRPr="0001192C" w:rsidRDefault="001C2515" w:rsidP="001C2515">
            <w:pPr>
              <w:jc w:val="center"/>
              <w:rPr>
                <w:lang w:val="es-ES"/>
              </w:rPr>
            </w:pPr>
            <w:r>
              <w:rPr>
                <w:lang w:val="es-ES"/>
              </w:rPr>
              <w:t>Entre 80 y 90 %</w:t>
            </w:r>
          </w:p>
        </w:tc>
        <w:tc>
          <w:tcPr>
            <w:tcW w:w="1252" w:type="dxa"/>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F7</w:t>
            </w:r>
          </w:p>
        </w:tc>
        <w:tc>
          <w:tcPr>
            <w:tcW w:w="1542" w:type="dxa"/>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 xml:space="preserve">MER </w:t>
            </w:r>
            <w:r w:rsidR="001C2515">
              <w:rPr>
                <w:b/>
                <w:sz w:val="20"/>
                <w:szCs w:val="20"/>
                <w:lang w:val="es-ES"/>
              </w:rPr>
              <w:t>13</w:t>
            </w:r>
          </w:p>
        </w:tc>
        <w:tc>
          <w:tcPr>
            <w:tcW w:w="1125" w:type="dxa"/>
            <w:shd w:val="clear" w:color="auto" w:fill="FBD4B4" w:themeFill="accent6" w:themeFillTint="66"/>
            <w:tcMar>
              <w:top w:w="85" w:type="dxa"/>
              <w:bottom w:w="85" w:type="dxa"/>
            </w:tcMar>
            <w:vAlign w:val="center"/>
          </w:tcPr>
          <w:p w:rsidR="003A20D5" w:rsidRDefault="001C2515" w:rsidP="001C2515">
            <w:pPr>
              <w:jc w:val="center"/>
              <w:rPr>
                <w:b/>
                <w:sz w:val="20"/>
                <w:szCs w:val="20"/>
                <w:lang w:val="es-ES"/>
              </w:rPr>
            </w:pPr>
            <w:r>
              <w:rPr>
                <w:b/>
                <w:sz w:val="20"/>
                <w:szCs w:val="20"/>
                <w:lang w:val="es-ES"/>
              </w:rPr>
              <w:t>2</w:t>
            </w:r>
            <w:r w:rsidR="003A20D5">
              <w:rPr>
                <w:b/>
                <w:sz w:val="20"/>
                <w:szCs w:val="20"/>
                <w:lang w:val="es-ES"/>
              </w:rPr>
              <w:t>5</w:t>
            </w:r>
          </w:p>
        </w:tc>
        <w:tc>
          <w:tcPr>
            <w:tcW w:w="1250" w:type="dxa"/>
            <w:shd w:val="clear" w:color="auto" w:fill="FBD4B4" w:themeFill="accent6" w:themeFillTint="66"/>
            <w:tcMar>
              <w:top w:w="85" w:type="dxa"/>
              <w:bottom w:w="85" w:type="dxa"/>
            </w:tcMar>
            <w:vAlign w:val="center"/>
          </w:tcPr>
          <w:p w:rsidR="003A20D5" w:rsidRDefault="00850A5F" w:rsidP="001C2515">
            <w:pPr>
              <w:jc w:val="center"/>
              <w:rPr>
                <w:b/>
                <w:sz w:val="20"/>
                <w:szCs w:val="20"/>
                <w:lang w:val="es-ES"/>
              </w:rPr>
            </w:pPr>
            <w:r>
              <w:rPr>
                <w:b/>
                <w:sz w:val="20"/>
                <w:szCs w:val="20"/>
                <w:lang w:val="es-ES"/>
              </w:rPr>
              <w:t>50</w:t>
            </w:r>
          </w:p>
        </w:tc>
      </w:tr>
      <w:tr w:rsidR="003A20D5" w:rsidTr="00D14DC6">
        <w:tc>
          <w:tcPr>
            <w:tcW w:w="1951" w:type="dxa"/>
            <w:vMerge/>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p>
        </w:tc>
        <w:tc>
          <w:tcPr>
            <w:tcW w:w="2627" w:type="dxa"/>
            <w:shd w:val="clear" w:color="auto" w:fill="FBD4B4" w:themeFill="accent6" w:themeFillTint="66"/>
            <w:tcMar>
              <w:top w:w="85" w:type="dxa"/>
              <w:bottom w:w="85" w:type="dxa"/>
            </w:tcMar>
            <w:vAlign w:val="center"/>
          </w:tcPr>
          <w:p w:rsidR="003A20D5" w:rsidRPr="001C2515" w:rsidRDefault="001C2515" w:rsidP="001C2515">
            <w:pPr>
              <w:jc w:val="center"/>
              <w:rPr>
                <w:lang w:val="es-ES"/>
              </w:rPr>
            </w:pPr>
            <w:r>
              <w:rPr>
                <w:lang w:val="es-ES"/>
              </w:rPr>
              <w:t>Entre 90 y 95 %</w:t>
            </w:r>
          </w:p>
        </w:tc>
        <w:tc>
          <w:tcPr>
            <w:tcW w:w="1252" w:type="dxa"/>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F8</w:t>
            </w:r>
          </w:p>
        </w:tc>
        <w:tc>
          <w:tcPr>
            <w:tcW w:w="1542" w:type="dxa"/>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MER</w:t>
            </w:r>
            <w:r w:rsidR="001C2515">
              <w:rPr>
                <w:b/>
                <w:sz w:val="20"/>
                <w:szCs w:val="20"/>
                <w:lang w:val="es-ES"/>
              </w:rPr>
              <w:t xml:space="preserve"> 14</w:t>
            </w:r>
          </w:p>
        </w:tc>
        <w:tc>
          <w:tcPr>
            <w:tcW w:w="1125" w:type="dxa"/>
            <w:shd w:val="clear" w:color="auto" w:fill="FBD4B4" w:themeFill="accent6" w:themeFillTint="66"/>
            <w:tcMar>
              <w:top w:w="85" w:type="dxa"/>
              <w:bottom w:w="85" w:type="dxa"/>
            </w:tcMar>
            <w:vAlign w:val="center"/>
          </w:tcPr>
          <w:p w:rsidR="003A20D5" w:rsidRDefault="001C2515" w:rsidP="001C2515">
            <w:pPr>
              <w:jc w:val="center"/>
              <w:rPr>
                <w:b/>
                <w:sz w:val="20"/>
                <w:szCs w:val="20"/>
                <w:lang w:val="es-ES"/>
              </w:rPr>
            </w:pPr>
            <w:r>
              <w:rPr>
                <w:b/>
                <w:sz w:val="20"/>
                <w:szCs w:val="20"/>
                <w:lang w:val="es-ES"/>
              </w:rPr>
              <w:t>2</w:t>
            </w:r>
            <w:r w:rsidR="003A20D5">
              <w:rPr>
                <w:b/>
                <w:sz w:val="20"/>
                <w:szCs w:val="20"/>
                <w:lang w:val="es-ES"/>
              </w:rPr>
              <w:t>5</w:t>
            </w:r>
          </w:p>
        </w:tc>
        <w:tc>
          <w:tcPr>
            <w:tcW w:w="1250" w:type="dxa"/>
            <w:shd w:val="clear" w:color="auto" w:fill="FBD4B4" w:themeFill="accent6" w:themeFillTint="66"/>
            <w:tcMar>
              <w:top w:w="85" w:type="dxa"/>
              <w:bottom w:w="85" w:type="dxa"/>
            </w:tcMar>
            <w:vAlign w:val="center"/>
          </w:tcPr>
          <w:p w:rsidR="003A20D5" w:rsidRDefault="00850A5F" w:rsidP="001C2515">
            <w:pPr>
              <w:jc w:val="center"/>
              <w:rPr>
                <w:b/>
                <w:sz w:val="20"/>
                <w:szCs w:val="20"/>
                <w:lang w:val="es-ES"/>
              </w:rPr>
            </w:pPr>
            <w:r>
              <w:rPr>
                <w:b/>
                <w:sz w:val="20"/>
                <w:szCs w:val="20"/>
                <w:lang w:val="es-ES"/>
              </w:rPr>
              <w:t>50</w:t>
            </w:r>
          </w:p>
        </w:tc>
      </w:tr>
      <w:tr w:rsidR="003A20D5" w:rsidTr="00D14DC6">
        <w:tc>
          <w:tcPr>
            <w:tcW w:w="1951" w:type="dxa"/>
            <w:vMerge/>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p>
        </w:tc>
        <w:tc>
          <w:tcPr>
            <w:tcW w:w="2627" w:type="dxa"/>
            <w:shd w:val="clear" w:color="auto" w:fill="FBD4B4" w:themeFill="accent6" w:themeFillTint="66"/>
            <w:tcMar>
              <w:top w:w="85" w:type="dxa"/>
              <w:bottom w:w="85" w:type="dxa"/>
            </w:tcMar>
            <w:vAlign w:val="center"/>
          </w:tcPr>
          <w:p w:rsidR="003A20D5" w:rsidRDefault="001C2515" w:rsidP="001C2515">
            <w:pPr>
              <w:jc w:val="center"/>
              <w:rPr>
                <w:lang w:val="es-ES"/>
              </w:rPr>
            </w:pPr>
            <w:r>
              <w:rPr>
                <w:lang w:val="es-ES"/>
              </w:rPr>
              <w:t>Mayor que 95 %</w:t>
            </w:r>
          </w:p>
        </w:tc>
        <w:tc>
          <w:tcPr>
            <w:tcW w:w="1252" w:type="dxa"/>
            <w:shd w:val="clear" w:color="auto" w:fill="FBD4B4" w:themeFill="accent6" w:themeFillTint="66"/>
            <w:tcMar>
              <w:top w:w="85" w:type="dxa"/>
              <w:bottom w:w="85" w:type="dxa"/>
            </w:tcMar>
            <w:vAlign w:val="center"/>
          </w:tcPr>
          <w:p w:rsidR="003A20D5" w:rsidRDefault="003A20D5" w:rsidP="001C2515">
            <w:pPr>
              <w:jc w:val="center"/>
              <w:rPr>
                <w:b/>
                <w:sz w:val="20"/>
                <w:szCs w:val="20"/>
                <w:lang w:val="es-ES"/>
              </w:rPr>
            </w:pPr>
            <w:r>
              <w:rPr>
                <w:b/>
                <w:sz w:val="20"/>
                <w:szCs w:val="20"/>
                <w:lang w:val="es-ES"/>
              </w:rPr>
              <w:t>F9</w:t>
            </w:r>
          </w:p>
        </w:tc>
        <w:tc>
          <w:tcPr>
            <w:tcW w:w="1542" w:type="dxa"/>
            <w:shd w:val="clear" w:color="auto" w:fill="FBD4B4" w:themeFill="accent6" w:themeFillTint="66"/>
            <w:tcMar>
              <w:top w:w="85" w:type="dxa"/>
              <w:bottom w:w="85" w:type="dxa"/>
            </w:tcMar>
            <w:vAlign w:val="center"/>
          </w:tcPr>
          <w:p w:rsidR="001C2515" w:rsidRDefault="001C2515" w:rsidP="001C2515">
            <w:pPr>
              <w:jc w:val="center"/>
              <w:rPr>
                <w:b/>
                <w:sz w:val="20"/>
                <w:szCs w:val="20"/>
                <w:lang w:val="es-ES"/>
              </w:rPr>
            </w:pPr>
            <w:r>
              <w:rPr>
                <w:b/>
                <w:sz w:val="20"/>
                <w:szCs w:val="20"/>
                <w:lang w:val="es-ES"/>
              </w:rPr>
              <w:t>MER 15</w:t>
            </w:r>
          </w:p>
          <w:p w:rsidR="003A20D5" w:rsidRDefault="001C2515" w:rsidP="001C2515">
            <w:pPr>
              <w:jc w:val="center"/>
              <w:rPr>
                <w:b/>
                <w:sz w:val="20"/>
                <w:szCs w:val="20"/>
                <w:lang w:val="es-ES"/>
              </w:rPr>
            </w:pPr>
            <w:r>
              <w:rPr>
                <w:b/>
                <w:sz w:val="20"/>
                <w:szCs w:val="20"/>
                <w:lang w:val="es-ES"/>
              </w:rPr>
              <w:t>MER 16</w:t>
            </w:r>
          </w:p>
        </w:tc>
        <w:tc>
          <w:tcPr>
            <w:tcW w:w="1125" w:type="dxa"/>
            <w:shd w:val="clear" w:color="auto" w:fill="FBD4B4" w:themeFill="accent6" w:themeFillTint="66"/>
            <w:tcMar>
              <w:top w:w="85" w:type="dxa"/>
              <w:bottom w:w="85" w:type="dxa"/>
            </w:tcMar>
            <w:vAlign w:val="center"/>
          </w:tcPr>
          <w:p w:rsidR="003A20D5" w:rsidRDefault="001C2515" w:rsidP="001C2515">
            <w:pPr>
              <w:jc w:val="center"/>
              <w:rPr>
                <w:b/>
                <w:sz w:val="20"/>
                <w:szCs w:val="20"/>
                <w:lang w:val="es-ES"/>
              </w:rPr>
            </w:pPr>
            <w:r>
              <w:rPr>
                <w:b/>
                <w:sz w:val="20"/>
                <w:szCs w:val="20"/>
                <w:lang w:val="es-ES"/>
              </w:rPr>
              <w:t>25</w:t>
            </w:r>
          </w:p>
        </w:tc>
        <w:tc>
          <w:tcPr>
            <w:tcW w:w="1250" w:type="dxa"/>
            <w:shd w:val="clear" w:color="auto" w:fill="FBD4B4" w:themeFill="accent6" w:themeFillTint="66"/>
            <w:tcMar>
              <w:top w:w="85" w:type="dxa"/>
              <w:bottom w:w="85" w:type="dxa"/>
            </w:tcMar>
            <w:vAlign w:val="center"/>
          </w:tcPr>
          <w:p w:rsidR="003A20D5" w:rsidRDefault="00850A5F" w:rsidP="001C2515">
            <w:pPr>
              <w:jc w:val="center"/>
              <w:rPr>
                <w:b/>
                <w:sz w:val="20"/>
                <w:szCs w:val="20"/>
                <w:lang w:val="es-ES"/>
              </w:rPr>
            </w:pPr>
            <w:r>
              <w:rPr>
                <w:b/>
                <w:sz w:val="20"/>
                <w:szCs w:val="20"/>
                <w:lang w:val="es-ES"/>
              </w:rPr>
              <w:t>50</w:t>
            </w:r>
          </w:p>
        </w:tc>
      </w:tr>
    </w:tbl>
    <w:p w:rsidR="00F50328" w:rsidRDefault="00F50328" w:rsidP="00757157">
      <w:pPr>
        <w:jc w:val="both"/>
        <w:rPr>
          <w:lang w:val="es-ES"/>
        </w:rPr>
      </w:pPr>
    </w:p>
    <w:p w:rsidR="001C2515" w:rsidRDefault="008D2F0B" w:rsidP="00757157">
      <w:pPr>
        <w:jc w:val="both"/>
        <w:rPr>
          <w:lang w:val="es-ES"/>
        </w:rPr>
      </w:pPr>
      <w:r>
        <w:rPr>
          <w:b/>
          <w:lang w:val="es-ES"/>
        </w:rPr>
        <w:t xml:space="preserve">TABLA 5 - </w:t>
      </w:r>
      <w:r w:rsidR="00F50328" w:rsidRPr="008F20C2">
        <w:rPr>
          <w:b/>
          <w:lang w:val="es-ES"/>
        </w:rPr>
        <w:t>EQUIVALENCIA ENTRE NORMAS</w:t>
      </w:r>
    </w:p>
    <w:tbl>
      <w:tblPr>
        <w:tblStyle w:val="Tablaconcuadrcula"/>
        <w:tblW w:w="9747" w:type="dxa"/>
        <w:tblLook w:val="04A0"/>
      </w:tblPr>
      <w:tblGrid>
        <w:gridCol w:w="1951"/>
        <w:gridCol w:w="2627"/>
        <w:gridCol w:w="1252"/>
        <w:gridCol w:w="1542"/>
        <w:gridCol w:w="1125"/>
        <w:gridCol w:w="1250"/>
      </w:tblGrid>
      <w:tr w:rsidR="001C2515" w:rsidRPr="0001192C" w:rsidTr="001C2515">
        <w:trPr>
          <w:trHeight w:val="369"/>
        </w:trPr>
        <w:tc>
          <w:tcPr>
            <w:tcW w:w="1951" w:type="dxa"/>
            <w:vMerge w:val="restart"/>
            <w:tcBorders>
              <w:top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r w:rsidRPr="0001192C">
              <w:rPr>
                <w:b/>
                <w:sz w:val="20"/>
                <w:szCs w:val="20"/>
                <w:lang w:val="es-ES"/>
              </w:rPr>
              <w:t>TIPO</w:t>
            </w:r>
          </w:p>
        </w:tc>
        <w:tc>
          <w:tcPr>
            <w:tcW w:w="2627" w:type="dxa"/>
            <w:vMerge w:val="restart"/>
            <w:tcBorders>
              <w:top w:val="double" w:sz="6" w:space="0" w:color="auto"/>
            </w:tcBorders>
            <w:shd w:val="clear" w:color="auto" w:fill="D9D9D9" w:themeFill="background1" w:themeFillShade="D9"/>
            <w:tcMar>
              <w:top w:w="57" w:type="dxa"/>
              <w:bottom w:w="57" w:type="dxa"/>
            </w:tcMar>
            <w:vAlign w:val="center"/>
          </w:tcPr>
          <w:p w:rsidR="001C2515" w:rsidRPr="00FA1A89" w:rsidRDefault="001C2515" w:rsidP="001C2515">
            <w:pPr>
              <w:jc w:val="center"/>
              <w:rPr>
                <w:b/>
                <w:sz w:val="20"/>
                <w:szCs w:val="20"/>
                <w:lang w:val="es-ES"/>
              </w:rPr>
            </w:pPr>
            <w:r w:rsidRPr="00FA1A89">
              <w:rPr>
                <w:b/>
                <w:sz w:val="20"/>
                <w:szCs w:val="20"/>
                <w:lang w:val="es-ES"/>
              </w:rPr>
              <w:t>EFICIENCIA</w:t>
            </w:r>
          </w:p>
          <w:p w:rsidR="001C2515" w:rsidRPr="00FA1A89" w:rsidRDefault="001C2515" w:rsidP="001C2515">
            <w:pPr>
              <w:jc w:val="center"/>
              <w:rPr>
                <w:b/>
                <w:sz w:val="20"/>
                <w:szCs w:val="20"/>
                <w:lang w:val="es-ES"/>
              </w:rPr>
            </w:pPr>
            <w:r w:rsidRPr="00FA1A89">
              <w:rPr>
                <w:b/>
                <w:sz w:val="20"/>
                <w:szCs w:val="20"/>
                <w:lang w:val="es-ES"/>
              </w:rPr>
              <w:t>MEDIA</w:t>
            </w:r>
          </w:p>
          <w:p w:rsidR="001C2515" w:rsidRPr="0001192C" w:rsidRDefault="001C2515" w:rsidP="001C2515">
            <w:pPr>
              <w:jc w:val="center"/>
              <w:rPr>
                <w:b/>
                <w:sz w:val="20"/>
                <w:szCs w:val="20"/>
                <w:lang w:val="es-ES"/>
              </w:rPr>
            </w:pPr>
            <w:r w:rsidRPr="00127125">
              <w:rPr>
                <w:b/>
                <w:sz w:val="18"/>
                <w:szCs w:val="18"/>
                <w:lang w:val="es-ES"/>
              </w:rPr>
              <w:t>(Prueba de mancha)</w:t>
            </w:r>
          </w:p>
        </w:tc>
        <w:tc>
          <w:tcPr>
            <w:tcW w:w="1252" w:type="dxa"/>
            <w:vMerge w:val="restart"/>
            <w:tcBorders>
              <w:top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r w:rsidRPr="0001192C">
              <w:rPr>
                <w:b/>
                <w:sz w:val="20"/>
                <w:szCs w:val="20"/>
                <w:lang w:val="es-ES"/>
              </w:rPr>
              <w:t>EN 779</w:t>
            </w:r>
          </w:p>
        </w:tc>
        <w:tc>
          <w:tcPr>
            <w:tcW w:w="1542" w:type="dxa"/>
            <w:vMerge w:val="restart"/>
            <w:tcBorders>
              <w:top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r w:rsidRPr="0001192C">
              <w:rPr>
                <w:b/>
                <w:sz w:val="20"/>
                <w:szCs w:val="20"/>
                <w:lang w:val="es-ES"/>
              </w:rPr>
              <w:t>ASHRAE 52.2</w:t>
            </w:r>
          </w:p>
        </w:tc>
        <w:tc>
          <w:tcPr>
            <w:tcW w:w="2375" w:type="dxa"/>
            <w:gridSpan w:val="2"/>
            <w:tcBorders>
              <w:top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r>
              <w:rPr>
                <w:b/>
                <w:sz w:val="20"/>
                <w:szCs w:val="20"/>
                <w:lang w:val="es-ES"/>
              </w:rPr>
              <w:t>PERDIDA DE CARGA</w:t>
            </w:r>
          </w:p>
        </w:tc>
      </w:tr>
      <w:tr w:rsidR="001C2515" w:rsidRPr="0001192C" w:rsidTr="001C2515">
        <w:trPr>
          <w:trHeight w:val="368"/>
        </w:trPr>
        <w:tc>
          <w:tcPr>
            <w:tcW w:w="1951" w:type="dxa"/>
            <w:vMerge/>
            <w:tcBorders>
              <w:bottom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p>
        </w:tc>
        <w:tc>
          <w:tcPr>
            <w:tcW w:w="2627" w:type="dxa"/>
            <w:vMerge/>
            <w:tcBorders>
              <w:bottom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p>
        </w:tc>
        <w:tc>
          <w:tcPr>
            <w:tcW w:w="1252" w:type="dxa"/>
            <w:vMerge/>
            <w:tcBorders>
              <w:bottom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p>
        </w:tc>
        <w:tc>
          <w:tcPr>
            <w:tcW w:w="1542" w:type="dxa"/>
            <w:vMerge/>
            <w:tcBorders>
              <w:bottom w:val="double" w:sz="6" w:space="0" w:color="auto"/>
            </w:tcBorders>
            <w:shd w:val="clear" w:color="auto" w:fill="D9D9D9" w:themeFill="background1" w:themeFillShade="D9"/>
            <w:tcMar>
              <w:top w:w="57" w:type="dxa"/>
              <w:bottom w:w="57" w:type="dxa"/>
            </w:tcMar>
            <w:vAlign w:val="center"/>
          </w:tcPr>
          <w:p w:rsidR="001C2515" w:rsidRPr="0001192C" w:rsidRDefault="001C2515" w:rsidP="001C2515">
            <w:pPr>
              <w:jc w:val="center"/>
              <w:rPr>
                <w:b/>
                <w:sz w:val="20"/>
                <w:szCs w:val="20"/>
                <w:lang w:val="es-ES"/>
              </w:rPr>
            </w:pPr>
          </w:p>
        </w:tc>
        <w:tc>
          <w:tcPr>
            <w:tcW w:w="1125" w:type="dxa"/>
            <w:tcBorders>
              <w:bottom w:val="double" w:sz="6" w:space="0" w:color="auto"/>
            </w:tcBorders>
            <w:shd w:val="clear" w:color="auto" w:fill="D9D9D9" w:themeFill="background1" w:themeFillShade="D9"/>
            <w:tcMar>
              <w:top w:w="57" w:type="dxa"/>
              <w:bottom w:w="57" w:type="dxa"/>
            </w:tcMar>
            <w:vAlign w:val="center"/>
          </w:tcPr>
          <w:p w:rsidR="001C2515" w:rsidRDefault="001C2515" w:rsidP="001C2515">
            <w:pPr>
              <w:jc w:val="center"/>
              <w:rPr>
                <w:b/>
                <w:sz w:val="20"/>
                <w:szCs w:val="20"/>
                <w:lang w:val="es-ES"/>
              </w:rPr>
            </w:pPr>
            <w:r w:rsidRPr="0001192C">
              <w:rPr>
                <w:b/>
                <w:sz w:val="20"/>
                <w:szCs w:val="20"/>
                <w:lang w:val="es-ES"/>
              </w:rPr>
              <w:t>Limpio</w:t>
            </w:r>
          </w:p>
          <w:p w:rsidR="001C2515" w:rsidRPr="0001192C" w:rsidRDefault="001C2515" w:rsidP="001C2515">
            <w:pPr>
              <w:jc w:val="center"/>
              <w:rPr>
                <w:b/>
                <w:sz w:val="20"/>
                <w:szCs w:val="20"/>
                <w:lang w:val="es-ES"/>
              </w:rPr>
            </w:pPr>
            <w:r>
              <w:rPr>
                <w:b/>
                <w:sz w:val="20"/>
                <w:szCs w:val="20"/>
                <w:lang w:val="es-ES"/>
              </w:rPr>
              <w:t>mm c.a.</w:t>
            </w:r>
          </w:p>
        </w:tc>
        <w:tc>
          <w:tcPr>
            <w:tcW w:w="1250" w:type="dxa"/>
            <w:tcBorders>
              <w:bottom w:val="double" w:sz="6" w:space="0" w:color="auto"/>
            </w:tcBorders>
            <w:shd w:val="clear" w:color="auto" w:fill="D9D9D9" w:themeFill="background1" w:themeFillShade="D9"/>
            <w:tcMar>
              <w:top w:w="57" w:type="dxa"/>
              <w:bottom w:w="57" w:type="dxa"/>
            </w:tcMar>
            <w:vAlign w:val="center"/>
          </w:tcPr>
          <w:p w:rsidR="001C2515" w:rsidRDefault="001C2515" w:rsidP="001C2515">
            <w:pPr>
              <w:jc w:val="center"/>
              <w:rPr>
                <w:b/>
                <w:sz w:val="20"/>
                <w:szCs w:val="20"/>
                <w:lang w:val="es-ES"/>
              </w:rPr>
            </w:pPr>
            <w:r>
              <w:rPr>
                <w:b/>
                <w:sz w:val="20"/>
                <w:szCs w:val="20"/>
                <w:lang w:val="es-ES"/>
              </w:rPr>
              <w:t>Colmatado</w:t>
            </w:r>
          </w:p>
          <w:p w:rsidR="001C2515" w:rsidRPr="0001192C" w:rsidRDefault="001C2515" w:rsidP="001C2515">
            <w:pPr>
              <w:jc w:val="center"/>
              <w:rPr>
                <w:b/>
                <w:sz w:val="20"/>
                <w:szCs w:val="20"/>
                <w:lang w:val="es-ES"/>
              </w:rPr>
            </w:pPr>
            <w:r>
              <w:rPr>
                <w:b/>
                <w:sz w:val="20"/>
                <w:szCs w:val="20"/>
                <w:lang w:val="es-ES"/>
              </w:rPr>
              <w:t>mm c.a.</w:t>
            </w:r>
          </w:p>
        </w:tc>
      </w:tr>
      <w:tr w:rsidR="001C2515" w:rsidTr="00D14DC6">
        <w:tc>
          <w:tcPr>
            <w:tcW w:w="1951" w:type="dxa"/>
            <w:vMerge w:val="restart"/>
            <w:tcBorders>
              <w:top w:val="double" w:sz="6" w:space="0" w:color="auto"/>
            </w:tcBorders>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r>
              <w:rPr>
                <w:b/>
                <w:sz w:val="20"/>
                <w:szCs w:val="20"/>
                <w:lang w:val="es-ES"/>
              </w:rPr>
              <w:t>FILTROS HEPA</w:t>
            </w:r>
          </w:p>
          <w:p w:rsidR="001C2515" w:rsidRDefault="001C2515" w:rsidP="001C2515">
            <w:pPr>
              <w:jc w:val="center"/>
              <w:rPr>
                <w:b/>
                <w:sz w:val="20"/>
                <w:szCs w:val="20"/>
                <w:lang w:val="es-ES"/>
              </w:rPr>
            </w:pPr>
          </w:p>
          <w:p w:rsidR="001C2515" w:rsidRPr="001C2515" w:rsidRDefault="001C2515" w:rsidP="001C2515">
            <w:pPr>
              <w:jc w:val="center"/>
              <w:rPr>
                <w:b/>
                <w:sz w:val="20"/>
                <w:szCs w:val="20"/>
                <w:lang w:val="es-ES"/>
              </w:rPr>
            </w:pPr>
            <w:r w:rsidRPr="001C2515">
              <w:rPr>
                <w:b/>
                <w:lang w:val="es-ES"/>
              </w:rPr>
              <w:t xml:space="preserve">0,3 </w:t>
            </w:r>
            <w:r w:rsidRPr="001C2515">
              <w:rPr>
                <w:rFonts w:cs="Arial"/>
                <w:b/>
                <w:sz w:val="24"/>
                <w:szCs w:val="24"/>
                <w:lang w:val="es-ES"/>
              </w:rPr>
              <w:t>µ</w:t>
            </w:r>
          </w:p>
        </w:tc>
        <w:tc>
          <w:tcPr>
            <w:tcW w:w="2627" w:type="dxa"/>
            <w:tcBorders>
              <w:top w:val="double" w:sz="6" w:space="0" w:color="auto"/>
            </w:tcBorders>
            <w:shd w:val="clear" w:color="auto" w:fill="D6E3BC" w:themeFill="accent3" w:themeFillTint="66"/>
            <w:tcMar>
              <w:top w:w="85" w:type="dxa"/>
              <w:bottom w:w="85" w:type="dxa"/>
            </w:tcMar>
            <w:vAlign w:val="center"/>
          </w:tcPr>
          <w:p w:rsidR="001C2515" w:rsidRPr="0001192C" w:rsidRDefault="001C2515" w:rsidP="001C2515">
            <w:pPr>
              <w:rPr>
                <w:lang w:val="es-ES"/>
              </w:rPr>
            </w:pPr>
            <w:r w:rsidRPr="00127125">
              <w:rPr>
                <w:lang w:val="es-ES"/>
              </w:rPr>
              <w:t>Mayor que 85 %</w:t>
            </w:r>
          </w:p>
        </w:tc>
        <w:tc>
          <w:tcPr>
            <w:tcW w:w="1252" w:type="dxa"/>
            <w:tcBorders>
              <w:top w:val="double" w:sz="6" w:space="0" w:color="auto"/>
            </w:tcBorders>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r>
              <w:rPr>
                <w:b/>
                <w:sz w:val="20"/>
                <w:szCs w:val="20"/>
                <w:lang w:val="es-ES"/>
              </w:rPr>
              <w:t>H10</w:t>
            </w:r>
          </w:p>
        </w:tc>
        <w:tc>
          <w:tcPr>
            <w:tcW w:w="1542" w:type="dxa"/>
            <w:tcBorders>
              <w:top w:val="double" w:sz="6" w:space="0" w:color="auto"/>
            </w:tcBorders>
            <w:shd w:val="clear" w:color="auto" w:fill="D6E3BC" w:themeFill="accent3" w:themeFillTint="66"/>
            <w:tcMar>
              <w:top w:w="85" w:type="dxa"/>
              <w:bottom w:w="85" w:type="dxa"/>
            </w:tcMar>
            <w:vAlign w:val="center"/>
          </w:tcPr>
          <w:p w:rsidR="001C2515" w:rsidRPr="00A61F21" w:rsidRDefault="00A61F21" w:rsidP="00A61F21">
            <w:pPr>
              <w:jc w:val="center"/>
              <w:rPr>
                <w:b/>
                <w:sz w:val="20"/>
                <w:szCs w:val="20"/>
                <w:lang w:val="es-ES"/>
              </w:rPr>
            </w:pPr>
            <w:r w:rsidRPr="00A61F21">
              <w:rPr>
                <w:b/>
                <w:sz w:val="20"/>
                <w:szCs w:val="20"/>
                <w:lang w:val="es-ES"/>
              </w:rPr>
              <w:t>--</w:t>
            </w:r>
          </w:p>
        </w:tc>
        <w:tc>
          <w:tcPr>
            <w:tcW w:w="1125" w:type="dxa"/>
            <w:tcBorders>
              <w:top w:val="double" w:sz="6" w:space="0" w:color="auto"/>
            </w:tcBorders>
            <w:shd w:val="clear" w:color="auto" w:fill="D6E3BC" w:themeFill="accent3" w:themeFillTint="66"/>
            <w:tcMar>
              <w:top w:w="85" w:type="dxa"/>
              <w:bottom w:w="85" w:type="dxa"/>
            </w:tcMar>
            <w:vAlign w:val="center"/>
          </w:tcPr>
          <w:p w:rsidR="001C2515" w:rsidRDefault="00A61F21" w:rsidP="001C2515">
            <w:pPr>
              <w:jc w:val="center"/>
              <w:rPr>
                <w:b/>
                <w:sz w:val="20"/>
                <w:szCs w:val="20"/>
                <w:lang w:val="es-ES"/>
              </w:rPr>
            </w:pPr>
            <w:r>
              <w:rPr>
                <w:b/>
                <w:sz w:val="20"/>
                <w:szCs w:val="20"/>
                <w:lang w:val="es-ES"/>
              </w:rPr>
              <w:t>35</w:t>
            </w:r>
          </w:p>
        </w:tc>
        <w:tc>
          <w:tcPr>
            <w:tcW w:w="1250" w:type="dxa"/>
            <w:tcBorders>
              <w:top w:val="double" w:sz="6" w:space="0" w:color="auto"/>
            </w:tcBorders>
            <w:shd w:val="clear" w:color="auto" w:fill="D6E3BC" w:themeFill="accent3" w:themeFillTint="66"/>
            <w:tcMar>
              <w:top w:w="85" w:type="dxa"/>
              <w:bottom w:w="85" w:type="dxa"/>
            </w:tcMar>
            <w:vAlign w:val="center"/>
          </w:tcPr>
          <w:p w:rsidR="001C2515" w:rsidRDefault="00850A5F" w:rsidP="001C2515">
            <w:pPr>
              <w:jc w:val="center"/>
              <w:rPr>
                <w:b/>
                <w:sz w:val="20"/>
                <w:szCs w:val="20"/>
                <w:lang w:val="es-ES"/>
              </w:rPr>
            </w:pPr>
            <w:r>
              <w:rPr>
                <w:b/>
                <w:sz w:val="20"/>
                <w:szCs w:val="20"/>
                <w:lang w:val="es-ES"/>
              </w:rPr>
              <w:t>50</w:t>
            </w:r>
          </w:p>
        </w:tc>
      </w:tr>
      <w:tr w:rsidR="001C2515" w:rsidTr="00D14DC6">
        <w:tc>
          <w:tcPr>
            <w:tcW w:w="1951" w:type="dxa"/>
            <w:vMerge/>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p>
        </w:tc>
        <w:tc>
          <w:tcPr>
            <w:tcW w:w="2627" w:type="dxa"/>
            <w:shd w:val="clear" w:color="auto" w:fill="D6E3BC" w:themeFill="accent3" w:themeFillTint="66"/>
            <w:tcMar>
              <w:top w:w="85" w:type="dxa"/>
              <w:bottom w:w="85" w:type="dxa"/>
            </w:tcMar>
            <w:vAlign w:val="center"/>
          </w:tcPr>
          <w:p w:rsidR="001C2515" w:rsidRPr="0001192C" w:rsidRDefault="001C2515" w:rsidP="001C2515">
            <w:pPr>
              <w:rPr>
                <w:lang w:val="es-ES"/>
              </w:rPr>
            </w:pPr>
            <w:r>
              <w:rPr>
                <w:lang w:val="es-ES"/>
              </w:rPr>
              <w:t>Mayor que 95 %</w:t>
            </w:r>
          </w:p>
        </w:tc>
        <w:tc>
          <w:tcPr>
            <w:tcW w:w="1252" w:type="dxa"/>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r>
              <w:rPr>
                <w:b/>
                <w:sz w:val="20"/>
                <w:szCs w:val="20"/>
                <w:lang w:val="es-ES"/>
              </w:rPr>
              <w:t>H11</w:t>
            </w:r>
          </w:p>
        </w:tc>
        <w:tc>
          <w:tcPr>
            <w:tcW w:w="1542" w:type="dxa"/>
            <w:shd w:val="clear" w:color="auto" w:fill="D6E3BC" w:themeFill="accent3" w:themeFillTint="66"/>
            <w:tcMar>
              <w:top w:w="85" w:type="dxa"/>
              <w:bottom w:w="85" w:type="dxa"/>
            </w:tcMar>
            <w:vAlign w:val="center"/>
          </w:tcPr>
          <w:p w:rsidR="001C2515" w:rsidRDefault="00A61F21" w:rsidP="001C2515">
            <w:pPr>
              <w:jc w:val="center"/>
              <w:rPr>
                <w:b/>
                <w:sz w:val="20"/>
                <w:szCs w:val="20"/>
                <w:lang w:val="es-ES"/>
              </w:rPr>
            </w:pPr>
            <w:r>
              <w:rPr>
                <w:b/>
                <w:sz w:val="20"/>
                <w:szCs w:val="20"/>
                <w:lang w:val="es-ES"/>
              </w:rPr>
              <w:t>--</w:t>
            </w:r>
          </w:p>
        </w:tc>
        <w:tc>
          <w:tcPr>
            <w:tcW w:w="1125" w:type="dxa"/>
            <w:shd w:val="clear" w:color="auto" w:fill="D6E3BC" w:themeFill="accent3" w:themeFillTint="66"/>
            <w:tcMar>
              <w:top w:w="85" w:type="dxa"/>
              <w:bottom w:w="85" w:type="dxa"/>
            </w:tcMar>
            <w:vAlign w:val="center"/>
          </w:tcPr>
          <w:p w:rsidR="001C2515" w:rsidRDefault="00A61F21" w:rsidP="001C2515">
            <w:pPr>
              <w:jc w:val="center"/>
              <w:rPr>
                <w:b/>
                <w:sz w:val="20"/>
                <w:szCs w:val="20"/>
                <w:lang w:val="es-ES"/>
              </w:rPr>
            </w:pPr>
            <w:r>
              <w:rPr>
                <w:b/>
                <w:sz w:val="20"/>
                <w:szCs w:val="20"/>
                <w:lang w:val="es-ES"/>
              </w:rPr>
              <w:t>35</w:t>
            </w:r>
          </w:p>
        </w:tc>
        <w:tc>
          <w:tcPr>
            <w:tcW w:w="1250" w:type="dxa"/>
            <w:shd w:val="clear" w:color="auto" w:fill="D6E3BC" w:themeFill="accent3" w:themeFillTint="66"/>
            <w:tcMar>
              <w:top w:w="85" w:type="dxa"/>
              <w:bottom w:w="85" w:type="dxa"/>
            </w:tcMar>
            <w:vAlign w:val="center"/>
          </w:tcPr>
          <w:p w:rsidR="001C2515" w:rsidRDefault="00850A5F" w:rsidP="001C2515">
            <w:pPr>
              <w:jc w:val="center"/>
              <w:rPr>
                <w:b/>
                <w:sz w:val="20"/>
                <w:szCs w:val="20"/>
                <w:lang w:val="es-ES"/>
              </w:rPr>
            </w:pPr>
            <w:r>
              <w:rPr>
                <w:b/>
                <w:sz w:val="20"/>
                <w:szCs w:val="20"/>
                <w:lang w:val="es-ES"/>
              </w:rPr>
              <w:t>50</w:t>
            </w:r>
          </w:p>
        </w:tc>
      </w:tr>
      <w:tr w:rsidR="001C2515" w:rsidTr="00D14DC6">
        <w:tc>
          <w:tcPr>
            <w:tcW w:w="1951" w:type="dxa"/>
            <w:vMerge/>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p>
        </w:tc>
        <w:tc>
          <w:tcPr>
            <w:tcW w:w="2627" w:type="dxa"/>
            <w:shd w:val="clear" w:color="auto" w:fill="D6E3BC" w:themeFill="accent3" w:themeFillTint="66"/>
            <w:tcMar>
              <w:top w:w="85" w:type="dxa"/>
              <w:bottom w:w="85" w:type="dxa"/>
            </w:tcMar>
            <w:vAlign w:val="center"/>
          </w:tcPr>
          <w:p w:rsidR="001C2515" w:rsidRPr="0001192C" w:rsidRDefault="001C2515" w:rsidP="001C2515">
            <w:pPr>
              <w:rPr>
                <w:lang w:val="es-ES"/>
              </w:rPr>
            </w:pPr>
            <w:r>
              <w:rPr>
                <w:lang w:val="es-ES"/>
              </w:rPr>
              <w:t>Mayor que 99,5 %</w:t>
            </w:r>
          </w:p>
        </w:tc>
        <w:tc>
          <w:tcPr>
            <w:tcW w:w="1252" w:type="dxa"/>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r>
              <w:rPr>
                <w:b/>
                <w:sz w:val="20"/>
                <w:szCs w:val="20"/>
                <w:lang w:val="es-ES"/>
              </w:rPr>
              <w:t>H12</w:t>
            </w:r>
          </w:p>
        </w:tc>
        <w:tc>
          <w:tcPr>
            <w:tcW w:w="1542" w:type="dxa"/>
            <w:shd w:val="clear" w:color="auto" w:fill="D6E3BC" w:themeFill="accent3" w:themeFillTint="66"/>
            <w:tcMar>
              <w:top w:w="85" w:type="dxa"/>
              <w:bottom w:w="85" w:type="dxa"/>
            </w:tcMar>
            <w:vAlign w:val="center"/>
          </w:tcPr>
          <w:p w:rsidR="001C2515" w:rsidRDefault="001C2515" w:rsidP="00A61F21">
            <w:pPr>
              <w:jc w:val="center"/>
              <w:rPr>
                <w:b/>
                <w:sz w:val="20"/>
                <w:szCs w:val="20"/>
                <w:lang w:val="es-ES"/>
              </w:rPr>
            </w:pPr>
            <w:r>
              <w:rPr>
                <w:b/>
                <w:sz w:val="20"/>
                <w:szCs w:val="20"/>
                <w:lang w:val="es-ES"/>
              </w:rPr>
              <w:t>MER 1</w:t>
            </w:r>
            <w:r w:rsidR="00A61F21">
              <w:rPr>
                <w:b/>
                <w:sz w:val="20"/>
                <w:szCs w:val="20"/>
                <w:lang w:val="es-ES"/>
              </w:rPr>
              <w:t>7</w:t>
            </w:r>
          </w:p>
        </w:tc>
        <w:tc>
          <w:tcPr>
            <w:tcW w:w="1125" w:type="dxa"/>
            <w:shd w:val="clear" w:color="auto" w:fill="D6E3BC" w:themeFill="accent3" w:themeFillTint="66"/>
            <w:tcMar>
              <w:top w:w="85" w:type="dxa"/>
              <w:bottom w:w="85" w:type="dxa"/>
            </w:tcMar>
            <w:vAlign w:val="center"/>
          </w:tcPr>
          <w:p w:rsidR="001C2515" w:rsidRDefault="00A61F21" w:rsidP="001C2515">
            <w:pPr>
              <w:jc w:val="center"/>
              <w:rPr>
                <w:b/>
                <w:sz w:val="20"/>
                <w:szCs w:val="20"/>
                <w:lang w:val="es-ES"/>
              </w:rPr>
            </w:pPr>
            <w:r>
              <w:rPr>
                <w:b/>
                <w:sz w:val="20"/>
                <w:szCs w:val="20"/>
                <w:lang w:val="es-ES"/>
              </w:rPr>
              <w:t>35</w:t>
            </w:r>
          </w:p>
        </w:tc>
        <w:tc>
          <w:tcPr>
            <w:tcW w:w="1250" w:type="dxa"/>
            <w:shd w:val="clear" w:color="auto" w:fill="D6E3BC" w:themeFill="accent3" w:themeFillTint="66"/>
            <w:tcMar>
              <w:top w:w="85" w:type="dxa"/>
              <w:bottom w:w="85" w:type="dxa"/>
            </w:tcMar>
            <w:vAlign w:val="center"/>
          </w:tcPr>
          <w:p w:rsidR="001C2515" w:rsidRDefault="00850A5F" w:rsidP="001C2515">
            <w:pPr>
              <w:jc w:val="center"/>
              <w:rPr>
                <w:b/>
                <w:sz w:val="20"/>
                <w:szCs w:val="20"/>
                <w:lang w:val="es-ES"/>
              </w:rPr>
            </w:pPr>
            <w:r>
              <w:rPr>
                <w:b/>
                <w:sz w:val="20"/>
                <w:szCs w:val="20"/>
                <w:lang w:val="es-ES"/>
              </w:rPr>
              <w:t>50</w:t>
            </w:r>
          </w:p>
        </w:tc>
      </w:tr>
      <w:tr w:rsidR="001C2515" w:rsidTr="00D14DC6">
        <w:tc>
          <w:tcPr>
            <w:tcW w:w="1951" w:type="dxa"/>
            <w:vMerge/>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p>
        </w:tc>
        <w:tc>
          <w:tcPr>
            <w:tcW w:w="2627" w:type="dxa"/>
            <w:shd w:val="clear" w:color="auto" w:fill="D6E3BC" w:themeFill="accent3" w:themeFillTint="66"/>
            <w:tcMar>
              <w:top w:w="85" w:type="dxa"/>
              <w:bottom w:w="85" w:type="dxa"/>
            </w:tcMar>
            <w:vAlign w:val="center"/>
          </w:tcPr>
          <w:p w:rsidR="001C2515" w:rsidRPr="001C2515" w:rsidRDefault="001C2515" w:rsidP="001C2515">
            <w:pPr>
              <w:rPr>
                <w:lang w:val="es-ES"/>
              </w:rPr>
            </w:pPr>
            <w:r>
              <w:rPr>
                <w:lang w:val="es-ES"/>
              </w:rPr>
              <w:t>Mayor que 99,95 %</w:t>
            </w:r>
          </w:p>
        </w:tc>
        <w:tc>
          <w:tcPr>
            <w:tcW w:w="1252" w:type="dxa"/>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r>
              <w:rPr>
                <w:b/>
                <w:sz w:val="20"/>
                <w:szCs w:val="20"/>
                <w:lang w:val="es-ES"/>
              </w:rPr>
              <w:t>H13</w:t>
            </w:r>
          </w:p>
        </w:tc>
        <w:tc>
          <w:tcPr>
            <w:tcW w:w="1542" w:type="dxa"/>
            <w:shd w:val="clear" w:color="auto" w:fill="D6E3BC" w:themeFill="accent3" w:themeFillTint="66"/>
            <w:tcMar>
              <w:top w:w="85" w:type="dxa"/>
              <w:bottom w:w="85" w:type="dxa"/>
            </w:tcMar>
            <w:vAlign w:val="center"/>
          </w:tcPr>
          <w:p w:rsidR="001C2515" w:rsidRDefault="001C2515" w:rsidP="00A61F21">
            <w:pPr>
              <w:jc w:val="center"/>
              <w:rPr>
                <w:b/>
                <w:sz w:val="20"/>
                <w:szCs w:val="20"/>
                <w:lang w:val="es-ES"/>
              </w:rPr>
            </w:pPr>
            <w:r>
              <w:rPr>
                <w:b/>
                <w:sz w:val="20"/>
                <w:szCs w:val="20"/>
                <w:lang w:val="es-ES"/>
              </w:rPr>
              <w:t>MER 1</w:t>
            </w:r>
            <w:r w:rsidR="00A61F21">
              <w:rPr>
                <w:b/>
                <w:sz w:val="20"/>
                <w:szCs w:val="20"/>
                <w:lang w:val="es-ES"/>
              </w:rPr>
              <w:t>8</w:t>
            </w:r>
          </w:p>
        </w:tc>
        <w:tc>
          <w:tcPr>
            <w:tcW w:w="1125" w:type="dxa"/>
            <w:shd w:val="clear" w:color="auto" w:fill="D6E3BC" w:themeFill="accent3" w:themeFillTint="66"/>
            <w:tcMar>
              <w:top w:w="85" w:type="dxa"/>
              <w:bottom w:w="85" w:type="dxa"/>
            </w:tcMar>
            <w:vAlign w:val="center"/>
          </w:tcPr>
          <w:p w:rsidR="001C2515" w:rsidRDefault="00A61F21" w:rsidP="001C2515">
            <w:pPr>
              <w:jc w:val="center"/>
              <w:rPr>
                <w:b/>
                <w:sz w:val="20"/>
                <w:szCs w:val="20"/>
                <w:lang w:val="es-ES"/>
              </w:rPr>
            </w:pPr>
            <w:r>
              <w:rPr>
                <w:b/>
                <w:sz w:val="20"/>
                <w:szCs w:val="20"/>
                <w:lang w:val="es-ES"/>
              </w:rPr>
              <w:t>35</w:t>
            </w:r>
          </w:p>
        </w:tc>
        <w:tc>
          <w:tcPr>
            <w:tcW w:w="1250" w:type="dxa"/>
            <w:shd w:val="clear" w:color="auto" w:fill="D6E3BC" w:themeFill="accent3" w:themeFillTint="66"/>
            <w:tcMar>
              <w:top w:w="85" w:type="dxa"/>
              <w:bottom w:w="85" w:type="dxa"/>
            </w:tcMar>
            <w:vAlign w:val="center"/>
          </w:tcPr>
          <w:p w:rsidR="001C2515" w:rsidRDefault="00850A5F" w:rsidP="001C2515">
            <w:pPr>
              <w:jc w:val="center"/>
              <w:rPr>
                <w:b/>
                <w:sz w:val="20"/>
                <w:szCs w:val="20"/>
                <w:lang w:val="es-ES"/>
              </w:rPr>
            </w:pPr>
            <w:r>
              <w:rPr>
                <w:b/>
                <w:sz w:val="20"/>
                <w:szCs w:val="20"/>
                <w:lang w:val="es-ES"/>
              </w:rPr>
              <w:t>50</w:t>
            </w:r>
          </w:p>
        </w:tc>
      </w:tr>
      <w:tr w:rsidR="001C2515" w:rsidTr="00D14DC6">
        <w:tc>
          <w:tcPr>
            <w:tcW w:w="1951" w:type="dxa"/>
            <w:vMerge/>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p>
        </w:tc>
        <w:tc>
          <w:tcPr>
            <w:tcW w:w="2627" w:type="dxa"/>
            <w:shd w:val="clear" w:color="auto" w:fill="D6E3BC" w:themeFill="accent3" w:themeFillTint="66"/>
            <w:tcMar>
              <w:top w:w="85" w:type="dxa"/>
              <w:bottom w:w="85" w:type="dxa"/>
            </w:tcMar>
            <w:vAlign w:val="center"/>
          </w:tcPr>
          <w:p w:rsidR="001C2515" w:rsidRPr="00127125" w:rsidRDefault="001C2515" w:rsidP="001C2515">
            <w:pPr>
              <w:rPr>
                <w:lang w:val="es-ES"/>
              </w:rPr>
            </w:pPr>
            <w:r>
              <w:rPr>
                <w:lang w:val="es-ES"/>
              </w:rPr>
              <w:t>Mayor que 99,995 %</w:t>
            </w:r>
          </w:p>
        </w:tc>
        <w:tc>
          <w:tcPr>
            <w:tcW w:w="1252" w:type="dxa"/>
            <w:shd w:val="clear" w:color="auto" w:fill="D6E3BC" w:themeFill="accent3" w:themeFillTint="66"/>
            <w:tcMar>
              <w:top w:w="85" w:type="dxa"/>
              <w:bottom w:w="85" w:type="dxa"/>
            </w:tcMar>
            <w:vAlign w:val="center"/>
          </w:tcPr>
          <w:p w:rsidR="001C2515" w:rsidRDefault="001C2515" w:rsidP="001C2515">
            <w:pPr>
              <w:jc w:val="center"/>
              <w:rPr>
                <w:b/>
                <w:sz w:val="20"/>
                <w:szCs w:val="20"/>
                <w:lang w:val="es-ES"/>
              </w:rPr>
            </w:pPr>
            <w:r>
              <w:rPr>
                <w:b/>
                <w:sz w:val="20"/>
                <w:szCs w:val="20"/>
                <w:lang w:val="es-ES"/>
              </w:rPr>
              <w:t>H14</w:t>
            </w:r>
          </w:p>
        </w:tc>
        <w:tc>
          <w:tcPr>
            <w:tcW w:w="1542" w:type="dxa"/>
            <w:shd w:val="clear" w:color="auto" w:fill="D6E3BC" w:themeFill="accent3" w:themeFillTint="66"/>
            <w:tcMar>
              <w:top w:w="85" w:type="dxa"/>
              <w:bottom w:w="85" w:type="dxa"/>
            </w:tcMar>
            <w:vAlign w:val="center"/>
          </w:tcPr>
          <w:p w:rsidR="00A61F21" w:rsidRDefault="001C2515" w:rsidP="00A61F21">
            <w:pPr>
              <w:jc w:val="center"/>
              <w:rPr>
                <w:b/>
                <w:sz w:val="20"/>
                <w:szCs w:val="20"/>
                <w:lang w:val="es-ES"/>
              </w:rPr>
            </w:pPr>
            <w:r>
              <w:rPr>
                <w:b/>
                <w:sz w:val="20"/>
                <w:szCs w:val="20"/>
                <w:lang w:val="es-ES"/>
              </w:rPr>
              <w:t>MER 1</w:t>
            </w:r>
            <w:r w:rsidR="00A61F21">
              <w:rPr>
                <w:b/>
                <w:sz w:val="20"/>
                <w:szCs w:val="20"/>
                <w:lang w:val="es-ES"/>
              </w:rPr>
              <w:t>9</w:t>
            </w:r>
          </w:p>
        </w:tc>
        <w:tc>
          <w:tcPr>
            <w:tcW w:w="1125" w:type="dxa"/>
            <w:shd w:val="clear" w:color="auto" w:fill="D6E3BC" w:themeFill="accent3" w:themeFillTint="66"/>
            <w:tcMar>
              <w:top w:w="85" w:type="dxa"/>
              <w:bottom w:w="85" w:type="dxa"/>
            </w:tcMar>
            <w:vAlign w:val="center"/>
          </w:tcPr>
          <w:p w:rsidR="001C2515" w:rsidRDefault="00A61F21" w:rsidP="001C2515">
            <w:pPr>
              <w:jc w:val="center"/>
              <w:rPr>
                <w:b/>
                <w:sz w:val="20"/>
                <w:szCs w:val="20"/>
                <w:lang w:val="es-ES"/>
              </w:rPr>
            </w:pPr>
            <w:r>
              <w:rPr>
                <w:b/>
                <w:sz w:val="20"/>
                <w:szCs w:val="20"/>
                <w:lang w:val="es-ES"/>
              </w:rPr>
              <w:t>35</w:t>
            </w:r>
          </w:p>
        </w:tc>
        <w:tc>
          <w:tcPr>
            <w:tcW w:w="1250" w:type="dxa"/>
            <w:shd w:val="clear" w:color="auto" w:fill="D6E3BC" w:themeFill="accent3" w:themeFillTint="66"/>
            <w:tcMar>
              <w:top w:w="85" w:type="dxa"/>
              <w:bottom w:w="85" w:type="dxa"/>
            </w:tcMar>
            <w:vAlign w:val="center"/>
          </w:tcPr>
          <w:p w:rsidR="001C2515" w:rsidRDefault="00850A5F" w:rsidP="001C2515">
            <w:pPr>
              <w:jc w:val="center"/>
              <w:rPr>
                <w:b/>
                <w:sz w:val="20"/>
                <w:szCs w:val="20"/>
                <w:lang w:val="es-ES"/>
              </w:rPr>
            </w:pPr>
            <w:r>
              <w:rPr>
                <w:b/>
                <w:sz w:val="20"/>
                <w:szCs w:val="20"/>
                <w:lang w:val="es-ES"/>
              </w:rPr>
              <w:t>50</w:t>
            </w:r>
          </w:p>
        </w:tc>
      </w:tr>
      <w:tr w:rsidR="00A61F21" w:rsidTr="00D14DC6">
        <w:tc>
          <w:tcPr>
            <w:tcW w:w="1951" w:type="dxa"/>
            <w:vMerge w:val="restart"/>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FILTROS ULPA</w:t>
            </w:r>
          </w:p>
          <w:p w:rsidR="00A61F21" w:rsidRDefault="00A61F21" w:rsidP="001C2515">
            <w:pPr>
              <w:jc w:val="center"/>
              <w:rPr>
                <w:b/>
                <w:sz w:val="20"/>
                <w:szCs w:val="20"/>
                <w:lang w:val="es-ES"/>
              </w:rPr>
            </w:pPr>
          </w:p>
          <w:p w:rsidR="00A61F21" w:rsidRPr="001C2515" w:rsidRDefault="00A61F21" w:rsidP="001C2515">
            <w:pPr>
              <w:jc w:val="center"/>
              <w:rPr>
                <w:b/>
                <w:sz w:val="20"/>
                <w:szCs w:val="20"/>
                <w:lang w:val="es-ES"/>
              </w:rPr>
            </w:pPr>
            <w:r w:rsidRPr="001C2515">
              <w:rPr>
                <w:b/>
                <w:lang w:val="es-ES"/>
              </w:rPr>
              <w:t xml:space="preserve">0,12 </w:t>
            </w:r>
            <w:r w:rsidRPr="001C2515">
              <w:rPr>
                <w:rFonts w:cs="Arial"/>
                <w:b/>
                <w:sz w:val="24"/>
                <w:szCs w:val="24"/>
                <w:lang w:val="es-ES"/>
              </w:rPr>
              <w:t>µ</w:t>
            </w:r>
          </w:p>
        </w:tc>
        <w:tc>
          <w:tcPr>
            <w:tcW w:w="2627" w:type="dxa"/>
            <w:shd w:val="clear" w:color="auto" w:fill="D6E3BC" w:themeFill="accent3" w:themeFillTint="66"/>
            <w:tcMar>
              <w:top w:w="85" w:type="dxa"/>
              <w:bottom w:w="85" w:type="dxa"/>
            </w:tcMar>
            <w:vAlign w:val="center"/>
          </w:tcPr>
          <w:p w:rsidR="00A61F21" w:rsidRPr="001C2515" w:rsidRDefault="00A61F21" w:rsidP="001C2515">
            <w:pPr>
              <w:rPr>
                <w:lang w:val="es-ES"/>
              </w:rPr>
            </w:pPr>
            <w:r>
              <w:rPr>
                <w:lang w:val="es-ES"/>
              </w:rPr>
              <w:t>Mayor que 99,9995 %</w:t>
            </w:r>
          </w:p>
        </w:tc>
        <w:tc>
          <w:tcPr>
            <w:tcW w:w="1252" w:type="dxa"/>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U15</w:t>
            </w:r>
          </w:p>
        </w:tc>
        <w:tc>
          <w:tcPr>
            <w:tcW w:w="1542" w:type="dxa"/>
            <w:vMerge w:val="restart"/>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MER 20</w:t>
            </w:r>
          </w:p>
        </w:tc>
        <w:tc>
          <w:tcPr>
            <w:tcW w:w="1125" w:type="dxa"/>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35</w:t>
            </w:r>
          </w:p>
        </w:tc>
        <w:tc>
          <w:tcPr>
            <w:tcW w:w="1250" w:type="dxa"/>
            <w:shd w:val="clear" w:color="auto" w:fill="D6E3BC" w:themeFill="accent3" w:themeFillTint="66"/>
            <w:tcMar>
              <w:top w:w="85" w:type="dxa"/>
              <w:bottom w:w="85" w:type="dxa"/>
            </w:tcMar>
            <w:vAlign w:val="center"/>
          </w:tcPr>
          <w:p w:rsidR="00A61F21" w:rsidRDefault="00850A5F" w:rsidP="001C2515">
            <w:pPr>
              <w:jc w:val="center"/>
              <w:rPr>
                <w:b/>
                <w:sz w:val="20"/>
                <w:szCs w:val="20"/>
                <w:lang w:val="es-ES"/>
              </w:rPr>
            </w:pPr>
            <w:r>
              <w:rPr>
                <w:b/>
                <w:sz w:val="20"/>
                <w:szCs w:val="20"/>
                <w:lang w:val="es-ES"/>
              </w:rPr>
              <w:t>50</w:t>
            </w:r>
          </w:p>
        </w:tc>
      </w:tr>
      <w:tr w:rsidR="00A61F21" w:rsidTr="00D14DC6">
        <w:tc>
          <w:tcPr>
            <w:tcW w:w="1951" w:type="dxa"/>
            <w:vMerge/>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p>
        </w:tc>
        <w:tc>
          <w:tcPr>
            <w:tcW w:w="2627" w:type="dxa"/>
            <w:shd w:val="clear" w:color="auto" w:fill="D6E3BC" w:themeFill="accent3" w:themeFillTint="66"/>
            <w:tcMar>
              <w:top w:w="85" w:type="dxa"/>
              <w:bottom w:w="85" w:type="dxa"/>
            </w:tcMar>
            <w:vAlign w:val="center"/>
          </w:tcPr>
          <w:p w:rsidR="00A61F21" w:rsidRDefault="00A61F21" w:rsidP="001C2515">
            <w:pPr>
              <w:rPr>
                <w:lang w:val="es-ES"/>
              </w:rPr>
            </w:pPr>
            <w:r>
              <w:rPr>
                <w:lang w:val="es-ES"/>
              </w:rPr>
              <w:t>Mayor que 99,99995 %</w:t>
            </w:r>
          </w:p>
        </w:tc>
        <w:tc>
          <w:tcPr>
            <w:tcW w:w="1252" w:type="dxa"/>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U16</w:t>
            </w:r>
          </w:p>
        </w:tc>
        <w:tc>
          <w:tcPr>
            <w:tcW w:w="1542" w:type="dxa"/>
            <w:vMerge/>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p>
        </w:tc>
        <w:tc>
          <w:tcPr>
            <w:tcW w:w="1125" w:type="dxa"/>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35</w:t>
            </w:r>
          </w:p>
        </w:tc>
        <w:tc>
          <w:tcPr>
            <w:tcW w:w="1250" w:type="dxa"/>
            <w:shd w:val="clear" w:color="auto" w:fill="D6E3BC" w:themeFill="accent3" w:themeFillTint="66"/>
            <w:tcMar>
              <w:top w:w="85" w:type="dxa"/>
              <w:bottom w:w="85" w:type="dxa"/>
            </w:tcMar>
            <w:vAlign w:val="center"/>
          </w:tcPr>
          <w:p w:rsidR="00A61F21" w:rsidRDefault="00850A5F" w:rsidP="001C2515">
            <w:pPr>
              <w:jc w:val="center"/>
              <w:rPr>
                <w:b/>
                <w:sz w:val="20"/>
                <w:szCs w:val="20"/>
                <w:lang w:val="es-ES"/>
              </w:rPr>
            </w:pPr>
            <w:r>
              <w:rPr>
                <w:b/>
                <w:sz w:val="20"/>
                <w:szCs w:val="20"/>
                <w:lang w:val="es-ES"/>
              </w:rPr>
              <w:t>50</w:t>
            </w:r>
          </w:p>
        </w:tc>
      </w:tr>
      <w:tr w:rsidR="00A61F21" w:rsidTr="00D14DC6">
        <w:tc>
          <w:tcPr>
            <w:tcW w:w="1951" w:type="dxa"/>
            <w:vMerge/>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p>
        </w:tc>
        <w:tc>
          <w:tcPr>
            <w:tcW w:w="2627" w:type="dxa"/>
            <w:shd w:val="clear" w:color="auto" w:fill="D6E3BC" w:themeFill="accent3" w:themeFillTint="66"/>
            <w:tcMar>
              <w:top w:w="85" w:type="dxa"/>
              <w:bottom w:w="85" w:type="dxa"/>
            </w:tcMar>
            <w:vAlign w:val="center"/>
          </w:tcPr>
          <w:p w:rsidR="00A61F21" w:rsidRDefault="00A61F21" w:rsidP="001C2515">
            <w:pPr>
              <w:jc w:val="center"/>
              <w:rPr>
                <w:lang w:val="es-ES"/>
              </w:rPr>
            </w:pPr>
            <w:r>
              <w:rPr>
                <w:lang w:val="es-ES"/>
              </w:rPr>
              <w:t>Mayor que 99,999995 %</w:t>
            </w:r>
          </w:p>
        </w:tc>
        <w:tc>
          <w:tcPr>
            <w:tcW w:w="1252" w:type="dxa"/>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U17</w:t>
            </w:r>
          </w:p>
        </w:tc>
        <w:tc>
          <w:tcPr>
            <w:tcW w:w="1542" w:type="dxa"/>
            <w:vMerge/>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p>
        </w:tc>
        <w:tc>
          <w:tcPr>
            <w:tcW w:w="1125" w:type="dxa"/>
            <w:shd w:val="clear" w:color="auto" w:fill="D6E3BC" w:themeFill="accent3" w:themeFillTint="66"/>
            <w:tcMar>
              <w:top w:w="85" w:type="dxa"/>
              <w:bottom w:w="85" w:type="dxa"/>
            </w:tcMar>
            <w:vAlign w:val="center"/>
          </w:tcPr>
          <w:p w:rsidR="00A61F21" w:rsidRDefault="00A61F21" w:rsidP="001C2515">
            <w:pPr>
              <w:jc w:val="center"/>
              <w:rPr>
                <w:b/>
                <w:sz w:val="20"/>
                <w:szCs w:val="20"/>
                <w:lang w:val="es-ES"/>
              </w:rPr>
            </w:pPr>
            <w:r>
              <w:rPr>
                <w:b/>
                <w:sz w:val="20"/>
                <w:szCs w:val="20"/>
                <w:lang w:val="es-ES"/>
              </w:rPr>
              <w:t>35</w:t>
            </w:r>
          </w:p>
        </w:tc>
        <w:tc>
          <w:tcPr>
            <w:tcW w:w="1250" w:type="dxa"/>
            <w:shd w:val="clear" w:color="auto" w:fill="D6E3BC" w:themeFill="accent3" w:themeFillTint="66"/>
            <w:tcMar>
              <w:top w:w="85" w:type="dxa"/>
              <w:bottom w:w="85" w:type="dxa"/>
            </w:tcMar>
            <w:vAlign w:val="center"/>
          </w:tcPr>
          <w:p w:rsidR="00A61F21" w:rsidRDefault="00850A5F" w:rsidP="001C2515">
            <w:pPr>
              <w:jc w:val="center"/>
              <w:rPr>
                <w:b/>
                <w:sz w:val="20"/>
                <w:szCs w:val="20"/>
                <w:lang w:val="es-ES"/>
              </w:rPr>
            </w:pPr>
            <w:r>
              <w:rPr>
                <w:b/>
                <w:sz w:val="20"/>
                <w:szCs w:val="20"/>
                <w:lang w:val="es-ES"/>
              </w:rPr>
              <w:t>50</w:t>
            </w:r>
          </w:p>
        </w:tc>
      </w:tr>
    </w:tbl>
    <w:p w:rsidR="001C2515" w:rsidRPr="00757157" w:rsidRDefault="001C2515" w:rsidP="001C2515">
      <w:pPr>
        <w:jc w:val="both"/>
        <w:rPr>
          <w:lang w:val="es-ES"/>
        </w:rPr>
      </w:pPr>
    </w:p>
    <w:p w:rsidR="001C2515" w:rsidRDefault="008D2F0B" w:rsidP="00757157">
      <w:pPr>
        <w:jc w:val="both"/>
        <w:rPr>
          <w:b/>
          <w:lang w:val="es-ES"/>
        </w:rPr>
      </w:pPr>
      <w:r>
        <w:rPr>
          <w:b/>
          <w:lang w:val="es-ES"/>
        </w:rPr>
        <w:t xml:space="preserve">TABLA 6 - </w:t>
      </w:r>
      <w:r w:rsidR="00850A5F">
        <w:rPr>
          <w:b/>
          <w:lang w:val="es-ES"/>
        </w:rPr>
        <w:t>DETALLE</w:t>
      </w:r>
      <w:r w:rsidR="002832D7">
        <w:rPr>
          <w:b/>
          <w:lang w:val="es-ES"/>
        </w:rPr>
        <w:t>S</w:t>
      </w:r>
      <w:r w:rsidR="00850A5F">
        <w:rPr>
          <w:b/>
          <w:lang w:val="es-ES"/>
        </w:rPr>
        <w:t xml:space="preserve"> DE</w:t>
      </w:r>
      <w:r w:rsidR="00850A5F" w:rsidRPr="00850A5F">
        <w:rPr>
          <w:b/>
          <w:lang w:val="es-ES"/>
        </w:rPr>
        <w:t xml:space="preserve"> APLICACIÓN</w:t>
      </w:r>
    </w:p>
    <w:tbl>
      <w:tblPr>
        <w:tblStyle w:val="Tablaconcuadrcula"/>
        <w:tblW w:w="9747" w:type="dxa"/>
        <w:tblLook w:val="04A0"/>
      </w:tblPr>
      <w:tblGrid>
        <w:gridCol w:w="1951"/>
        <w:gridCol w:w="3119"/>
        <w:gridCol w:w="992"/>
        <w:gridCol w:w="3685"/>
      </w:tblGrid>
      <w:tr w:rsidR="00850A5F" w:rsidRPr="00850A5F" w:rsidTr="004B4566">
        <w:tc>
          <w:tcPr>
            <w:tcW w:w="1951"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850A5F" w:rsidRPr="00850A5F" w:rsidRDefault="00850A5F" w:rsidP="00850A5F">
            <w:pPr>
              <w:jc w:val="center"/>
              <w:rPr>
                <w:b/>
                <w:sz w:val="20"/>
                <w:szCs w:val="20"/>
                <w:lang w:val="es-ES"/>
              </w:rPr>
            </w:pPr>
            <w:r w:rsidRPr="00850A5F">
              <w:rPr>
                <w:b/>
                <w:sz w:val="20"/>
                <w:szCs w:val="20"/>
                <w:lang w:val="es-ES"/>
              </w:rPr>
              <w:t>TIPO</w:t>
            </w:r>
          </w:p>
        </w:tc>
        <w:tc>
          <w:tcPr>
            <w:tcW w:w="3119"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850A5F" w:rsidRPr="00850A5F" w:rsidRDefault="00850A5F" w:rsidP="00850A5F">
            <w:pPr>
              <w:jc w:val="center"/>
              <w:rPr>
                <w:b/>
                <w:sz w:val="20"/>
                <w:szCs w:val="20"/>
                <w:lang w:val="es-ES"/>
              </w:rPr>
            </w:pPr>
            <w:r w:rsidRPr="00850A5F">
              <w:rPr>
                <w:b/>
                <w:sz w:val="20"/>
                <w:szCs w:val="20"/>
                <w:lang w:val="es-ES"/>
              </w:rPr>
              <w:t>NECESIDADES DE FILTRADO</w:t>
            </w:r>
          </w:p>
        </w:tc>
        <w:tc>
          <w:tcPr>
            <w:tcW w:w="992"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850A5F" w:rsidRPr="00850A5F" w:rsidRDefault="00850A5F" w:rsidP="00850A5F">
            <w:pPr>
              <w:jc w:val="center"/>
              <w:rPr>
                <w:b/>
                <w:sz w:val="20"/>
                <w:szCs w:val="20"/>
                <w:lang w:val="es-ES"/>
              </w:rPr>
            </w:pPr>
            <w:r w:rsidRPr="00850A5F">
              <w:rPr>
                <w:b/>
                <w:sz w:val="20"/>
                <w:szCs w:val="20"/>
                <w:lang w:val="es-ES"/>
              </w:rPr>
              <w:t>EN 779</w:t>
            </w:r>
          </w:p>
        </w:tc>
        <w:tc>
          <w:tcPr>
            <w:tcW w:w="3685"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850A5F" w:rsidRPr="00850A5F" w:rsidRDefault="00850A5F" w:rsidP="00850A5F">
            <w:pPr>
              <w:jc w:val="center"/>
              <w:rPr>
                <w:b/>
                <w:sz w:val="20"/>
                <w:szCs w:val="20"/>
                <w:lang w:val="es-ES"/>
              </w:rPr>
            </w:pPr>
            <w:r w:rsidRPr="00850A5F">
              <w:rPr>
                <w:b/>
                <w:sz w:val="20"/>
                <w:szCs w:val="20"/>
                <w:lang w:val="es-ES"/>
              </w:rPr>
              <w:t>APLICACIÓN</w:t>
            </w:r>
          </w:p>
        </w:tc>
      </w:tr>
      <w:tr w:rsidR="00850A5F" w:rsidRPr="00850A5F" w:rsidTr="004B4566">
        <w:tc>
          <w:tcPr>
            <w:tcW w:w="1951" w:type="dxa"/>
            <w:tcBorders>
              <w:top w:val="double" w:sz="6" w:space="0" w:color="auto"/>
            </w:tcBorders>
            <w:shd w:val="clear" w:color="auto" w:fill="FDE9D9" w:themeFill="accent6" w:themeFillTint="33"/>
            <w:tcMar>
              <w:top w:w="57" w:type="dxa"/>
              <w:bottom w:w="57" w:type="dxa"/>
            </w:tcMar>
            <w:vAlign w:val="center"/>
          </w:tcPr>
          <w:p w:rsidR="00850A5F" w:rsidRPr="00850A5F" w:rsidRDefault="00850A5F" w:rsidP="00850A5F">
            <w:pPr>
              <w:jc w:val="center"/>
              <w:rPr>
                <w:b/>
                <w:lang w:val="es-ES"/>
              </w:rPr>
            </w:pPr>
            <w:r w:rsidRPr="00850A5F">
              <w:rPr>
                <w:b/>
                <w:lang w:val="es-ES"/>
              </w:rPr>
              <w:t>FILTROS GRUESOS</w:t>
            </w:r>
          </w:p>
          <w:p w:rsidR="00850A5F" w:rsidRPr="00850A5F" w:rsidRDefault="00850A5F" w:rsidP="00850A5F">
            <w:pPr>
              <w:jc w:val="center"/>
              <w:rPr>
                <w:b/>
                <w:lang w:val="es-ES"/>
              </w:rPr>
            </w:pPr>
          </w:p>
          <w:p w:rsidR="00850A5F" w:rsidRPr="00850A5F" w:rsidRDefault="00850A5F" w:rsidP="00850A5F">
            <w:pPr>
              <w:jc w:val="center"/>
              <w:rPr>
                <w:b/>
                <w:lang w:val="es-ES"/>
              </w:rPr>
            </w:pPr>
            <w:r w:rsidRPr="00850A5F">
              <w:rPr>
                <w:b/>
                <w:lang w:val="es-ES"/>
              </w:rPr>
              <w:t>(Filtros para partículas mayores a 10</w:t>
            </w:r>
            <w:r w:rsidRPr="00850A5F">
              <w:rPr>
                <w:rFonts w:cs="Arial"/>
                <w:b/>
                <w:lang w:val="es-ES"/>
              </w:rPr>
              <w:t xml:space="preserve"> µ</w:t>
            </w:r>
            <w:r w:rsidRPr="00850A5F">
              <w:rPr>
                <w:b/>
                <w:lang w:val="es-ES"/>
              </w:rPr>
              <w:t xml:space="preserve"> )</w:t>
            </w:r>
          </w:p>
        </w:tc>
        <w:tc>
          <w:tcPr>
            <w:tcW w:w="3119" w:type="dxa"/>
            <w:tcBorders>
              <w:top w:val="double" w:sz="6" w:space="0" w:color="auto"/>
            </w:tcBorders>
            <w:shd w:val="clear" w:color="auto" w:fill="FDE9D9" w:themeFill="accent6" w:themeFillTint="33"/>
            <w:tcMar>
              <w:top w:w="57" w:type="dxa"/>
              <w:bottom w:w="57" w:type="dxa"/>
            </w:tcMar>
            <w:vAlign w:val="center"/>
          </w:tcPr>
          <w:p w:rsidR="00850A5F" w:rsidRDefault="000822A1" w:rsidP="004B4566">
            <w:pPr>
              <w:spacing w:before="120"/>
              <w:rPr>
                <w:lang w:val="es-ES"/>
              </w:rPr>
            </w:pPr>
            <w:r>
              <w:rPr>
                <w:lang w:val="es-ES"/>
              </w:rPr>
              <w:t xml:space="preserve">- </w:t>
            </w:r>
            <w:r w:rsidR="00850A5F" w:rsidRPr="00850A5F">
              <w:rPr>
                <w:lang w:val="es-ES"/>
              </w:rPr>
              <w:t>Insectos</w:t>
            </w:r>
          </w:p>
          <w:p w:rsidR="00850A5F" w:rsidRDefault="000822A1" w:rsidP="004B4566">
            <w:pPr>
              <w:spacing w:before="120"/>
              <w:rPr>
                <w:lang w:val="es-ES"/>
              </w:rPr>
            </w:pPr>
            <w:r>
              <w:rPr>
                <w:lang w:val="es-ES"/>
              </w:rPr>
              <w:t xml:space="preserve">- </w:t>
            </w:r>
            <w:r w:rsidR="00850A5F">
              <w:rPr>
                <w:lang w:val="es-ES"/>
              </w:rPr>
              <w:t>Polvos de escapes</w:t>
            </w:r>
          </w:p>
          <w:p w:rsidR="00850A5F" w:rsidRDefault="000822A1" w:rsidP="004B4566">
            <w:pPr>
              <w:spacing w:before="120"/>
              <w:rPr>
                <w:lang w:val="es-ES"/>
              </w:rPr>
            </w:pPr>
            <w:r>
              <w:rPr>
                <w:lang w:val="es-ES"/>
              </w:rPr>
              <w:t xml:space="preserve">- </w:t>
            </w:r>
            <w:r w:rsidR="00850A5F">
              <w:rPr>
                <w:lang w:val="es-ES"/>
              </w:rPr>
              <w:t>Arena</w:t>
            </w:r>
          </w:p>
          <w:p w:rsidR="00850A5F" w:rsidRDefault="00850A5F" w:rsidP="004B4566">
            <w:pPr>
              <w:spacing w:before="120"/>
              <w:rPr>
                <w:lang w:val="es-ES"/>
              </w:rPr>
            </w:pPr>
            <w:r>
              <w:rPr>
                <w:lang w:val="es-ES"/>
              </w:rPr>
              <w:t>- Esporas</w:t>
            </w:r>
          </w:p>
          <w:p w:rsidR="00850A5F" w:rsidRDefault="00850A5F" w:rsidP="004B4566">
            <w:pPr>
              <w:spacing w:before="120"/>
              <w:rPr>
                <w:lang w:val="es-ES"/>
              </w:rPr>
            </w:pPr>
            <w:r>
              <w:rPr>
                <w:lang w:val="es-ES"/>
              </w:rPr>
              <w:t>- Polen</w:t>
            </w:r>
          </w:p>
          <w:p w:rsidR="00850A5F" w:rsidRPr="004B4566" w:rsidRDefault="00850A5F" w:rsidP="004B4566">
            <w:pPr>
              <w:spacing w:before="120"/>
              <w:rPr>
                <w:lang w:val="es-ES"/>
              </w:rPr>
            </w:pPr>
            <w:r>
              <w:rPr>
                <w:lang w:val="es-ES"/>
              </w:rPr>
              <w:t>- Polvo de cemento</w:t>
            </w:r>
          </w:p>
        </w:tc>
        <w:tc>
          <w:tcPr>
            <w:tcW w:w="992" w:type="dxa"/>
            <w:tcBorders>
              <w:top w:val="double" w:sz="6" w:space="0" w:color="auto"/>
            </w:tcBorders>
            <w:shd w:val="clear" w:color="auto" w:fill="FDE9D9" w:themeFill="accent6" w:themeFillTint="33"/>
            <w:tcMar>
              <w:top w:w="57" w:type="dxa"/>
              <w:bottom w:w="57" w:type="dxa"/>
            </w:tcMar>
            <w:vAlign w:val="center"/>
          </w:tcPr>
          <w:p w:rsidR="00850A5F" w:rsidRDefault="004B4566" w:rsidP="004B4566">
            <w:pPr>
              <w:spacing w:before="120"/>
              <w:jc w:val="center"/>
              <w:rPr>
                <w:b/>
                <w:lang w:val="es-ES"/>
              </w:rPr>
            </w:pPr>
            <w:r>
              <w:rPr>
                <w:b/>
                <w:lang w:val="es-ES"/>
              </w:rPr>
              <w:t>G2</w:t>
            </w:r>
          </w:p>
          <w:p w:rsidR="004B4566" w:rsidRDefault="004B4566" w:rsidP="004B4566">
            <w:pPr>
              <w:spacing w:before="120"/>
              <w:jc w:val="center"/>
              <w:rPr>
                <w:b/>
                <w:lang w:val="es-ES"/>
              </w:rPr>
            </w:pPr>
            <w:r>
              <w:rPr>
                <w:b/>
                <w:lang w:val="es-ES"/>
              </w:rPr>
              <w:t>G3</w:t>
            </w:r>
          </w:p>
          <w:p w:rsidR="004B4566" w:rsidRDefault="004B4566" w:rsidP="004B4566">
            <w:pPr>
              <w:spacing w:before="120"/>
              <w:jc w:val="center"/>
              <w:rPr>
                <w:b/>
                <w:lang w:val="es-ES"/>
              </w:rPr>
            </w:pPr>
            <w:r>
              <w:rPr>
                <w:b/>
                <w:lang w:val="es-ES"/>
              </w:rPr>
              <w:t>G3</w:t>
            </w:r>
          </w:p>
          <w:p w:rsidR="004B4566" w:rsidRDefault="004B4566" w:rsidP="004B4566">
            <w:pPr>
              <w:spacing w:before="120"/>
              <w:jc w:val="center"/>
              <w:rPr>
                <w:b/>
                <w:lang w:val="es-ES"/>
              </w:rPr>
            </w:pPr>
            <w:r>
              <w:rPr>
                <w:b/>
                <w:lang w:val="es-ES"/>
              </w:rPr>
              <w:t>G4</w:t>
            </w:r>
          </w:p>
          <w:p w:rsidR="004B4566" w:rsidRDefault="004B4566" w:rsidP="004B4566">
            <w:pPr>
              <w:spacing w:before="120"/>
              <w:jc w:val="center"/>
              <w:rPr>
                <w:b/>
                <w:lang w:val="es-ES"/>
              </w:rPr>
            </w:pPr>
            <w:r>
              <w:rPr>
                <w:b/>
                <w:lang w:val="es-ES"/>
              </w:rPr>
              <w:t>G4</w:t>
            </w:r>
          </w:p>
          <w:p w:rsidR="004B4566" w:rsidRPr="00850A5F" w:rsidRDefault="004B4566" w:rsidP="004B4566">
            <w:pPr>
              <w:spacing w:before="120"/>
              <w:jc w:val="center"/>
              <w:rPr>
                <w:b/>
                <w:lang w:val="es-ES"/>
              </w:rPr>
            </w:pPr>
            <w:r>
              <w:rPr>
                <w:b/>
                <w:lang w:val="es-ES"/>
              </w:rPr>
              <w:t>G4</w:t>
            </w:r>
          </w:p>
        </w:tc>
        <w:tc>
          <w:tcPr>
            <w:tcW w:w="3685" w:type="dxa"/>
            <w:tcBorders>
              <w:top w:val="double" w:sz="6" w:space="0" w:color="auto"/>
            </w:tcBorders>
            <w:shd w:val="clear" w:color="auto" w:fill="FDE9D9" w:themeFill="accent6" w:themeFillTint="33"/>
            <w:tcMar>
              <w:top w:w="57" w:type="dxa"/>
              <w:bottom w:w="57" w:type="dxa"/>
            </w:tcMar>
            <w:vAlign w:val="center"/>
          </w:tcPr>
          <w:p w:rsidR="00850A5F" w:rsidRPr="004B4566" w:rsidRDefault="004B4566" w:rsidP="004B4566">
            <w:pPr>
              <w:spacing w:before="120"/>
              <w:rPr>
                <w:sz w:val="20"/>
                <w:szCs w:val="20"/>
                <w:lang w:val="es-ES"/>
              </w:rPr>
            </w:pPr>
            <w:r w:rsidRPr="004B4566">
              <w:rPr>
                <w:sz w:val="20"/>
                <w:szCs w:val="20"/>
                <w:lang w:val="es-ES"/>
              </w:rPr>
              <w:t>- Protección contra insectos.</w:t>
            </w:r>
          </w:p>
          <w:p w:rsidR="004B4566" w:rsidRDefault="004B4566" w:rsidP="004B4566">
            <w:pPr>
              <w:spacing w:before="120"/>
              <w:rPr>
                <w:sz w:val="20"/>
                <w:szCs w:val="20"/>
                <w:lang w:val="es-ES"/>
              </w:rPr>
            </w:pPr>
            <w:r w:rsidRPr="004B4566">
              <w:rPr>
                <w:sz w:val="20"/>
                <w:szCs w:val="20"/>
                <w:lang w:val="es-ES"/>
              </w:rPr>
              <w:t>- Filtrado de aire exterior y retorno en sistemas de aire acondicionado con baja necesidad de calidad de aire</w:t>
            </w:r>
            <w:r>
              <w:rPr>
                <w:sz w:val="20"/>
                <w:szCs w:val="20"/>
                <w:lang w:val="es-ES"/>
              </w:rPr>
              <w:t>.</w:t>
            </w:r>
          </w:p>
          <w:p w:rsidR="004B4566" w:rsidRDefault="004B4566" w:rsidP="004B4566">
            <w:pPr>
              <w:spacing w:before="120"/>
              <w:rPr>
                <w:sz w:val="20"/>
                <w:szCs w:val="20"/>
                <w:lang w:val="es-ES"/>
              </w:rPr>
            </w:pPr>
            <w:r>
              <w:rPr>
                <w:sz w:val="20"/>
                <w:szCs w:val="20"/>
                <w:lang w:val="es-ES"/>
              </w:rPr>
              <w:t>- Filtros de entrada en cabinas de pintura.</w:t>
            </w:r>
          </w:p>
          <w:p w:rsidR="004B4566" w:rsidRDefault="004B4566" w:rsidP="004B4566">
            <w:pPr>
              <w:spacing w:before="120"/>
              <w:rPr>
                <w:sz w:val="20"/>
                <w:szCs w:val="20"/>
                <w:lang w:val="es-ES"/>
              </w:rPr>
            </w:pPr>
            <w:r>
              <w:rPr>
                <w:sz w:val="20"/>
                <w:szCs w:val="20"/>
                <w:lang w:val="es-ES"/>
              </w:rPr>
              <w:t>- Filtros de campanas de cocinas.</w:t>
            </w:r>
          </w:p>
          <w:p w:rsidR="004B4566" w:rsidRPr="004B4566" w:rsidRDefault="004B4566" w:rsidP="004B4566">
            <w:pPr>
              <w:spacing w:before="120"/>
              <w:rPr>
                <w:lang w:val="es-ES"/>
              </w:rPr>
            </w:pPr>
            <w:r>
              <w:rPr>
                <w:sz w:val="20"/>
                <w:szCs w:val="20"/>
                <w:lang w:val="es-ES"/>
              </w:rPr>
              <w:t>- Prefiltros para filtros F6 a F9</w:t>
            </w:r>
          </w:p>
        </w:tc>
      </w:tr>
    </w:tbl>
    <w:p w:rsidR="00850A5F" w:rsidRDefault="00850A5F" w:rsidP="00850A5F">
      <w:pPr>
        <w:jc w:val="center"/>
        <w:rPr>
          <w:b/>
          <w:lang w:val="es-ES"/>
        </w:rPr>
      </w:pPr>
    </w:p>
    <w:p w:rsidR="002832D7" w:rsidRDefault="002832D7" w:rsidP="00850A5F">
      <w:pPr>
        <w:jc w:val="center"/>
        <w:rPr>
          <w:b/>
          <w:lang w:val="es-ES"/>
        </w:rPr>
      </w:pPr>
    </w:p>
    <w:p w:rsidR="002832D7" w:rsidRDefault="008D2F0B" w:rsidP="002832D7">
      <w:pPr>
        <w:jc w:val="both"/>
        <w:rPr>
          <w:b/>
          <w:lang w:val="es-ES"/>
        </w:rPr>
      </w:pPr>
      <w:r>
        <w:rPr>
          <w:b/>
          <w:lang w:val="es-ES"/>
        </w:rPr>
        <w:t xml:space="preserve">TABLA 7 - </w:t>
      </w:r>
      <w:r w:rsidR="002832D7">
        <w:rPr>
          <w:b/>
          <w:lang w:val="es-ES"/>
        </w:rPr>
        <w:t>DETALLES DE</w:t>
      </w:r>
      <w:r w:rsidR="002832D7" w:rsidRPr="00850A5F">
        <w:rPr>
          <w:b/>
          <w:lang w:val="es-ES"/>
        </w:rPr>
        <w:t xml:space="preserve"> APLICACIÓN</w:t>
      </w:r>
    </w:p>
    <w:tbl>
      <w:tblPr>
        <w:tblStyle w:val="Tablaconcuadrcula"/>
        <w:tblW w:w="9747" w:type="dxa"/>
        <w:tblLook w:val="04A0"/>
      </w:tblPr>
      <w:tblGrid>
        <w:gridCol w:w="1951"/>
        <w:gridCol w:w="3119"/>
        <w:gridCol w:w="992"/>
        <w:gridCol w:w="3685"/>
      </w:tblGrid>
      <w:tr w:rsidR="002832D7" w:rsidRPr="00850A5F" w:rsidTr="00867C15">
        <w:tc>
          <w:tcPr>
            <w:tcW w:w="1951"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2832D7" w:rsidRPr="00850A5F" w:rsidRDefault="002832D7" w:rsidP="00867C15">
            <w:pPr>
              <w:jc w:val="center"/>
              <w:rPr>
                <w:b/>
                <w:sz w:val="20"/>
                <w:szCs w:val="20"/>
                <w:lang w:val="es-ES"/>
              </w:rPr>
            </w:pPr>
            <w:r w:rsidRPr="00850A5F">
              <w:rPr>
                <w:b/>
                <w:sz w:val="20"/>
                <w:szCs w:val="20"/>
                <w:lang w:val="es-ES"/>
              </w:rPr>
              <w:t>TIPO</w:t>
            </w:r>
          </w:p>
        </w:tc>
        <w:tc>
          <w:tcPr>
            <w:tcW w:w="3119"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2832D7" w:rsidRPr="00850A5F" w:rsidRDefault="002832D7" w:rsidP="00867C15">
            <w:pPr>
              <w:jc w:val="center"/>
              <w:rPr>
                <w:b/>
                <w:sz w:val="20"/>
                <w:szCs w:val="20"/>
                <w:lang w:val="es-ES"/>
              </w:rPr>
            </w:pPr>
            <w:r w:rsidRPr="00850A5F">
              <w:rPr>
                <w:b/>
                <w:sz w:val="20"/>
                <w:szCs w:val="20"/>
                <w:lang w:val="es-ES"/>
              </w:rPr>
              <w:t>NECESIDADES DE FILTRADO</w:t>
            </w:r>
          </w:p>
        </w:tc>
        <w:tc>
          <w:tcPr>
            <w:tcW w:w="992"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2832D7" w:rsidRPr="00850A5F" w:rsidRDefault="002832D7" w:rsidP="00867C15">
            <w:pPr>
              <w:jc w:val="center"/>
              <w:rPr>
                <w:b/>
                <w:sz w:val="20"/>
                <w:szCs w:val="20"/>
                <w:lang w:val="es-ES"/>
              </w:rPr>
            </w:pPr>
            <w:r w:rsidRPr="00850A5F">
              <w:rPr>
                <w:b/>
                <w:sz w:val="20"/>
                <w:szCs w:val="20"/>
                <w:lang w:val="es-ES"/>
              </w:rPr>
              <w:t>EN 779</w:t>
            </w:r>
          </w:p>
        </w:tc>
        <w:tc>
          <w:tcPr>
            <w:tcW w:w="3685"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2832D7" w:rsidRPr="00850A5F" w:rsidRDefault="002832D7" w:rsidP="00867C15">
            <w:pPr>
              <w:jc w:val="center"/>
              <w:rPr>
                <w:b/>
                <w:sz w:val="20"/>
                <w:szCs w:val="20"/>
                <w:lang w:val="es-ES"/>
              </w:rPr>
            </w:pPr>
            <w:r w:rsidRPr="00850A5F">
              <w:rPr>
                <w:b/>
                <w:sz w:val="20"/>
                <w:szCs w:val="20"/>
                <w:lang w:val="es-ES"/>
              </w:rPr>
              <w:t>APLICACIÓN</w:t>
            </w:r>
          </w:p>
        </w:tc>
      </w:tr>
      <w:tr w:rsidR="002832D7" w:rsidRPr="00850A5F" w:rsidTr="00D14DC6">
        <w:tc>
          <w:tcPr>
            <w:tcW w:w="1951" w:type="dxa"/>
            <w:vMerge w:val="restart"/>
            <w:tcBorders>
              <w:top w:val="double" w:sz="6" w:space="0" w:color="auto"/>
            </w:tcBorders>
            <w:shd w:val="clear" w:color="auto" w:fill="FBD4B4" w:themeFill="accent6" w:themeFillTint="66"/>
            <w:tcMar>
              <w:top w:w="57" w:type="dxa"/>
              <w:bottom w:w="57" w:type="dxa"/>
            </w:tcMar>
            <w:vAlign w:val="center"/>
          </w:tcPr>
          <w:p w:rsidR="002832D7" w:rsidRPr="002832D7" w:rsidRDefault="002832D7" w:rsidP="00867C15">
            <w:pPr>
              <w:jc w:val="center"/>
              <w:rPr>
                <w:b/>
                <w:lang w:val="es-ES"/>
              </w:rPr>
            </w:pPr>
            <w:r w:rsidRPr="002832D7">
              <w:rPr>
                <w:b/>
                <w:lang w:val="es-ES"/>
              </w:rPr>
              <w:t xml:space="preserve">FILTROS INTERMEDIOS </w:t>
            </w:r>
          </w:p>
          <w:p w:rsidR="002832D7" w:rsidRPr="00850A5F" w:rsidRDefault="002832D7" w:rsidP="00867C15">
            <w:pPr>
              <w:jc w:val="center"/>
              <w:rPr>
                <w:b/>
                <w:lang w:val="es-ES"/>
              </w:rPr>
            </w:pPr>
          </w:p>
          <w:p w:rsidR="002832D7" w:rsidRPr="00850A5F" w:rsidRDefault="002832D7" w:rsidP="002832D7">
            <w:pPr>
              <w:jc w:val="center"/>
              <w:rPr>
                <w:b/>
                <w:lang w:val="es-ES"/>
              </w:rPr>
            </w:pPr>
            <w:r w:rsidRPr="00850A5F">
              <w:rPr>
                <w:b/>
                <w:lang w:val="es-ES"/>
              </w:rPr>
              <w:t xml:space="preserve">(Filtros para partículas </w:t>
            </w:r>
            <w:r>
              <w:rPr>
                <w:b/>
                <w:lang w:val="es-ES"/>
              </w:rPr>
              <w:t>finas de polvo de 1</w:t>
            </w:r>
            <w:r w:rsidRPr="00850A5F">
              <w:rPr>
                <w:b/>
                <w:lang w:val="es-ES"/>
              </w:rPr>
              <w:t xml:space="preserve"> a 10</w:t>
            </w:r>
            <w:r w:rsidRPr="00850A5F">
              <w:rPr>
                <w:rFonts w:cs="Arial"/>
                <w:b/>
                <w:lang w:val="es-ES"/>
              </w:rPr>
              <w:t xml:space="preserve"> µ</w:t>
            </w:r>
            <w:r w:rsidRPr="00850A5F">
              <w:rPr>
                <w:b/>
                <w:lang w:val="es-ES"/>
              </w:rPr>
              <w:t xml:space="preserve"> )</w:t>
            </w:r>
          </w:p>
        </w:tc>
        <w:tc>
          <w:tcPr>
            <w:tcW w:w="3119" w:type="dxa"/>
            <w:tcBorders>
              <w:top w:val="double" w:sz="6" w:space="0" w:color="auto"/>
              <w:bottom w:val="single" w:sz="4" w:space="0" w:color="auto"/>
            </w:tcBorders>
            <w:shd w:val="clear" w:color="auto" w:fill="FBD4B4" w:themeFill="accent6" w:themeFillTint="66"/>
            <w:tcMar>
              <w:top w:w="57" w:type="dxa"/>
              <w:bottom w:w="57" w:type="dxa"/>
            </w:tcMar>
            <w:vAlign w:val="center"/>
          </w:tcPr>
          <w:p w:rsidR="002832D7" w:rsidRDefault="000822A1" w:rsidP="00867C15">
            <w:pPr>
              <w:spacing w:before="120"/>
              <w:rPr>
                <w:lang w:val="es-ES"/>
              </w:rPr>
            </w:pPr>
            <w:r>
              <w:rPr>
                <w:lang w:val="es-ES"/>
              </w:rPr>
              <w:t xml:space="preserve">- </w:t>
            </w:r>
            <w:r w:rsidR="002832D7">
              <w:rPr>
                <w:lang w:val="es-ES"/>
              </w:rPr>
              <w:t>Esporas</w:t>
            </w:r>
            <w:r w:rsidR="00867C15">
              <w:rPr>
                <w:lang w:val="es-ES"/>
              </w:rPr>
              <w:t>.</w:t>
            </w:r>
          </w:p>
          <w:p w:rsidR="002832D7" w:rsidRDefault="000822A1" w:rsidP="00867C15">
            <w:pPr>
              <w:spacing w:before="120"/>
              <w:rPr>
                <w:lang w:val="es-ES"/>
              </w:rPr>
            </w:pPr>
            <w:r>
              <w:rPr>
                <w:lang w:val="es-ES"/>
              </w:rPr>
              <w:t xml:space="preserve">- </w:t>
            </w:r>
            <w:r w:rsidR="002832D7">
              <w:rPr>
                <w:lang w:val="es-ES"/>
              </w:rPr>
              <w:t>Polen</w:t>
            </w:r>
            <w:r w:rsidR="00867C15">
              <w:rPr>
                <w:lang w:val="es-ES"/>
              </w:rPr>
              <w:t>.</w:t>
            </w:r>
          </w:p>
          <w:p w:rsidR="002832D7" w:rsidRPr="004B4566" w:rsidRDefault="002832D7" w:rsidP="00867C15">
            <w:pPr>
              <w:spacing w:before="120"/>
              <w:rPr>
                <w:lang w:val="es-ES"/>
              </w:rPr>
            </w:pPr>
          </w:p>
        </w:tc>
        <w:tc>
          <w:tcPr>
            <w:tcW w:w="992" w:type="dxa"/>
            <w:tcBorders>
              <w:top w:val="double" w:sz="6" w:space="0" w:color="auto"/>
              <w:bottom w:val="single" w:sz="4" w:space="0" w:color="auto"/>
            </w:tcBorders>
            <w:shd w:val="clear" w:color="auto" w:fill="FBD4B4" w:themeFill="accent6" w:themeFillTint="66"/>
            <w:tcMar>
              <w:top w:w="57" w:type="dxa"/>
              <w:bottom w:w="57" w:type="dxa"/>
            </w:tcMar>
            <w:vAlign w:val="center"/>
          </w:tcPr>
          <w:p w:rsidR="002832D7" w:rsidRPr="00850A5F" w:rsidRDefault="002832D7" w:rsidP="00867C15">
            <w:pPr>
              <w:spacing w:before="120"/>
              <w:jc w:val="center"/>
              <w:rPr>
                <w:b/>
                <w:lang w:val="es-ES"/>
              </w:rPr>
            </w:pPr>
            <w:r>
              <w:rPr>
                <w:b/>
                <w:lang w:val="es-ES"/>
              </w:rPr>
              <w:t>F5</w:t>
            </w:r>
          </w:p>
        </w:tc>
        <w:tc>
          <w:tcPr>
            <w:tcW w:w="3685" w:type="dxa"/>
            <w:tcBorders>
              <w:top w:val="double" w:sz="6" w:space="0" w:color="auto"/>
              <w:bottom w:val="single" w:sz="4" w:space="0" w:color="auto"/>
            </w:tcBorders>
            <w:shd w:val="clear" w:color="auto" w:fill="FBD4B4" w:themeFill="accent6" w:themeFillTint="66"/>
            <w:tcMar>
              <w:top w:w="57" w:type="dxa"/>
              <w:bottom w:w="57" w:type="dxa"/>
            </w:tcMar>
            <w:vAlign w:val="center"/>
          </w:tcPr>
          <w:p w:rsidR="008A1BE7" w:rsidRDefault="002832D7" w:rsidP="00867C15">
            <w:pPr>
              <w:spacing w:before="120"/>
              <w:rPr>
                <w:sz w:val="20"/>
                <w:szCs w:val="20"/>
                <w:lang w:val="es-ES"/>
              </w:rPr>
            </w:pPr>
            <w:r w:rsidRPr="004B4566">
              <w:rPr>
                <w:sz w:val="20"/>
                <w:szCs w:val="20"/>
                <w:lang w:val="es-ES"/>
              </w:rPr>
              <w:t xml:space="preserve">- </w:t>
            </w:r>
            <w:r w:rsidR="008A1BE7">
              <w:rPr>
                <w:sz w:val="20"/>
                <w:szCs w:val="20"/>
                <w:lang w:val="es-ES"/>
              </w:rPr>
              <w:t>Filtrado del aire exterior para ambientes con bajas necesidades de calidad de aire (talleres, depósitos).</w:t>
            </w:r>
          </w:p>
          <w:p w:rsidR="002832D7" w:rsidRPr="008A1BE7" w:rsidRDefault="002832D7" w:rsidP="00867C15">
            <w:pPr>
              <w:spacing w:before="120"/>
              <w:rPr>
                <w:sz w:val="20"/>
                <w:szCs w:val="20"/>
                <w:lang w:val="es-ES"/>
              </w:rPr>
            </w:pPr>
            <w:r w:rsidRPr="008A1BE7">
              <w:rPr>
                <w:sz w:val="20"/>
                <w:szCs w:val="20"/>
                <w:lang w:val="es-ES"/>
              </w:rPr>
              <w:t>- Filtros de entrada en cabinas de pintura.</w:t>
            </w:r>
          </w:p>
          <w:p w:rsidR="002832D7" w:rsidRPr="008A1BE7" w:rsidRDefault="002832D7" w:rsidP="00867C15">
            <w:pPr>
              <w:spacing w:before="120"/>
              <w:rPr>
                <w:sz w:val="20"/>
                <w:szCs w:val="20"/>
                <w:lang w:val="es-ES"/>
              </w:rPr>
            </w:pPr>
            <w:r w:rsidRPr="008A1BE7">
              <w:rPr>
                <w:sz w:val="20"/>
                <w:szCs w:val="20"/>
                <w:lang w:val="es-ES"/>
              </w:rPr>
              <w:t>- Filtros de campanas de cocinas.</w:t>
            </w:r>
          </w:p>
          <w:p w:rsidR="002832D7" w:rsidRPr="004B4566" w:rsidRDefault="002832D7" w:rsidP="00867C15">
            <w:pPr>
              <w:spacing w:before="120"/>
              <w:rPr>
                <w:lang w:val="es-ES"/>
              </w:rPr>
            </w:pPr>
            <w:r w:rsidRPr="008A1BE7">
              <w:rPr>
                <w:sz w:val="20"/>
                <w:szCs w:val="20"/>
                <w:lang w:val="es-ES"/>
              </w:rPr>
              <w:t>- Prefiltros para filtros F6 a F9</w:t>
            </w:r>
          </w:p>
        </w:tc>
      </w:tr>
      <w:tr w:rsidR="002832D7" w:rsidRPr="00850A5F" w:rsidTr="00D14DC6">
        <w:tc>
          <w:tcPr>
            <w:tcW w:w="1951" w:type="dxa"/>
            <w:vMerge/>
            <w:shd w:val="clear" w:color="auto" w:fill="FBD4B4" w:themeFill="accent6" w:themeFillTint="66"/>
            <w:tcMar>
              <w:top w:w="57" w:type="dxa"/>
              <w:bottom w:w="57" w:type="dxa"/>
            </w:tcMar>
            <w:vAlign w:val="center"/>
          </w:tcPr>
          <w:p w:rsidR="002832D7" w:rsidRPr="00850A5F" w:rsidRDefault="002832D7" w:rsidP="00867C15">
            <w:pPr>
              <w:jc w:val="center"/>
              <w:rPr>
                <w:b/>
                <w:lang w:val="es-ES"/>
              </w:rPr>
            </w:pPr>
          </w:p>
        </w:tc>
        <w:tc>
          <w:tcPr>
            <w:tcW w:w="3119" w:type="dxa"/>
            <w:tcBorders>
              <w:top w:val="single" w:sz="4" w:space="0" w:color="auto"/>
              <w:bottom w:val="single" w:sz="4" w:space="0" w:color="auto"/>
            </w:tcBorders>
            <w:shd w:val="clear" w:color="auto" w:fill="FBD4B4" w:themeFill="accent6" w:themeFillTint="66"/>
            <w:tcMar>
              <w:top w:w="57" w:type="dxa"/>
              <w:bottom w:w="57" w:type="dxa"/>
            </w:tcMar>
            <w:vAlign w:val="center"/>
          </w:tcPr>
          <w:p w:rsidR="002832D7" w:rsidRDefault="000822A1" w:rsidP="00867C15">
            <w:pPr>
              <w:spacing w:before="120"/>
              <w:rPr>
                <w:lang w:val="es-ES"/>
              </w:rPr>
            </w:pPr>
            <w:r>
              <w:rPr>
                <w:lang w:val="es-ES"/>
              </w:rPr>
              <w:t xml:space="preserve">- </w:t>
            </w:r>
            <w:r w:rsidR="002832D7">
              <w:rPr>
                <w:lang w:val="es-ES"/>
              </w:rPr>
              <w:t>Polvo de cemento</w:t>
            </w:r>
            <w:r w:rsidR="00867C15">
              <w:rPr>
                <w:lang w:val="es-ES"/>
              </w:rPr>
              <w:t>.</w:t>
            </w:r>
          </w:p>
          <w:p w:rsidR="002832D7" w:rsidRDefault="002832D7" w:rsidP="00867C15">
            <w:pPr>
              <w:spacing w:before="120"/>
              <w:rPr>
                <w:lang w:val="es-ES"/>
              </w:rPr>
            </w:pPr>
            <w:r>
              <w:rPr>
                <w:lang w:val="es-ES"/>
              </w:rPr>
              <w:t>- Bacterias y gérmenes</w:t>
            </w:r>
            <w:r w:rsidR="00867C15">
              <w:rPr>
                <w:lang w:val="es-ES"/>
              </w:rPr>
              <w:t>.</w:t>
            </w:r>
          </w:p>
          <w:p w:rsidR="002832D7" w:rsidRPr="00850A5F" w:rsidRDefault="002832D7" w:rsidP="00867C15">
            <w:pPr>
              <w:spacing w:before="120"/>
              <w:rPr>
                <w:lang w:val="es-ES"/>
              </w:rPr>
            </w:pPr>
            <w:r>
              <w:rPr>
                <w:lang w:val="es-ES"/>
              </w:rPr>
              <w:t>- Polvo atmosférico</w:t>
            </w:r>
            <w:r w:rsidR="00867C15">
              <w:rPr>
                <w:lang w:val="es-ES"/>
              </w:rPr>
              <w:t>.</w:t>
            </w:r>
            <w:r>
              <w:rPr>
                <w:lang w:val="es-ES"/>
              </w:rPr>
              <w:t xml:space="preserve">  </w:t>
            </w:r>
          </w:p>
        </w:tc>
        <w:tc>
          <w:tcPr>
            <w:tcW w:w="992" w:type="dxa"/>
            <w:tcBorders>
              <w:top w:val="single" w:sz="4" w:space="0" w:color="auto"/>
              <w:bottom w:val="single" w:sz="4" w:space="0" w:color="auto"/>
            </w:tcBorders>
            <w:shd w:val="clear" w:color="auto" w:fill="FBD4B4" w:themeFill="accent6" w:themeFillTint="66"/>
            <w:tcMar>
              <w:top w:w="57" w:type="dxa"/>
              <w:bottom w:w="57" w:type="dxa"/>
            </w:tcMar>
            <w:vAlign w:val="center"/>
          </w:tcPr>
          <w:p w:rsidR="002832D7" w:rsidRDefault="002832D7" w:rsidP="00867C15">
            <w:pPr>
              <w:spacing w:before="120"/>
              <w:jc w:val="center"/>
              <w:rPr>
                <w:b/>
                <w:lang w:val="es-ES"/>
              </w:rPr>
            </w:pPr>
            <w:r>
              <w:rPr>
                <w:b/>
                <w:lang w:val="es-ES"/>
              </w:rPr>
              <w:t>F6</w:t>
            </w:r>
          </w:p>
        </w:tc>
        <w:tc>
          <w:tcPr>
            <w:tcW w:w="3685" w:type="dxa"/>
            <w:tcBorders>
              <w:top w:val="single" w:sz="4" w:space="0" w:color="auto"/>
              <w:bottom w:val="single" w:sz="4" w:space="0" w:color="auto"/>
            </w:tcBorders>
            <w:shd w:val="clear" w:color="auto" w:fill="FBD4B4" w:themeFill="accent6" w:themeFillTint="66"/>
            <w:tcMar>
              <w:top w:w="57" w:type="dxa"/>
              <w:bottom w:w="57" w:type="dxa"/>
            </w:tcMar>
            <w:vAlign w:val="center"/>
          </w:tcPr>
          <w:p w:rsidR="008A1BE7" w:rsidRPr="008A1BE7" w:rsidRDefault="008A1BE7" w:rsidP="008A1BE7">
            <w:pPr>
              <w:spacing w:before="120"/>
              <w:rPr>
                <w:sz w:val="20"/>
                <w:szCs w:val="20"/>
                <w:lang w:val="es-ES"/>
              </w:rPr>
            </w:pPr>
            <w:r>
              <w:rPr>
                <w:sz w:val="20"/>
                <w:szCs w:val="20"/>
                <w:lang w:val="es-ES"/>
              </w:rPr>
              <w:t xml:space="preserve">- </w:t>
            </w:r>
            <w:r w:rsidR="00D14DC6">
              <w:rPr>
                <w:sz w:val="20"/>
                <w:szCs w:val="20"/>
                <w:lang w:val="es-ES"/>
              </w:rPr>
              <w:t>Filtrado final en unidades de tratamiento de aire, para áreas de producción y ventas, almacenes y edificios de oficinas,</w:t>
            </w:r>
          </w:p>
          <w:p w:rsidR="002832D7" w:rsidRPr="004B4566" w:rsidRDefault="008A1BE7" w:rsidP="008A1BE7">
            <w:pPr>
              <w:spacing w:before="120"/>
              <w:rPr>
                <w:sz w:val="20"/>
                <w:szCs w:val="20"/>
                <w:lang w:val="es-ES"/>
              </w:rPr>
            </w:pPr>
            <w:r w:rsidRPr="008A1BE7">
              <w:rPr>
                <w:sz w:val="20"/>
                <w:szCs w:val="20"/>
                <w:lang w:val="es-ES"/>
              </w:rPr>
              <w:t xml:space="preserve">- Prefiltros para filtros </w:t>
            </w:r>
            <w:r>
              <w:rPr>
                <w:sz w:val="20"/>
                <w:szCs w:val="20"/>
                <w:lang w:val="es-ES"/>
              </w:rPr>
              <w:t xml:space="preserve">H10 </w:t>
            </w:r>
            <w:r w:rsidRPr="008A1BE7">
              <w:rPr>
                <w:sz w:val="20"/>
                <w:szCs w:val="20"/>
                <w:lang w:val="es-ES"/>
              </w:rPr>
              <w:t xml:space="preserve"> a </w:t>
            </w:r>
            <w:r>
              <w:rPr>
                <w:sz w:val="20"/>
                <w:szCs w:val="20"/>
                <w:lang w:val="es-ES"/>
              </w:rPr>
              <w:t>H11</w:t>
            </w:r>
          </w:p>
        </w:tc>
      </w:tr>
      <w:tr w:rsidR="002832D7" w:rsidRPr="00850A5F" w:rsidTr="00D14DC6">
        <w:tc>
          <w:tcPr>
            <w:tcW w:w="1951" w:type="dxa"/>
            <w:vMerge/>
            <w:shd w:val="clear" w:color="auto" w:fill="FBD4B4" w:themeFill="accent6" w:themeFillTint="66"/>
            <w:tcMar>
              <w:top w:w="57" w:type="dxa"/>
              <w:bottom w:w="57" w:type="dxa"/>
            </w:tcMar>
            <w:vAlign w:val="center"/>
          </w:tcPr>
          <w:p w:rsidR="002832D7" w:rsidRPr="00850A5F" w:rsidRDefault="002832D7" w:rsidP="00867C15">
            <w:pPr>
              <w:jc w:val="center"/>
              <w:rPr>
                <w:b/>
                <w:lang w:val="es-ES"/>
              </w:rPr>
            </w:pPr>
          </w:p>
        </w:tc>
        <w:tc>
          <w:tcPr>
            <w:tcW w:w="3119" w:type="dxa"/>
            <w:tcBorders>
              <w:top w:val="single" w:sz="4" w:space="0" w:color="auto"/>
            </w:tcBorders>
            <w:shd w:val="clear" w:color="auto" w:fill="FBD4B4" w:themeFill="accent6" w:themeFillTint="66"/>
            <w:tcMar>
              <w:top w:w="57" w:type="dxa"/>
              <w:bottom w:w="57" w:type="dxa"/>
            </w:tcMar>
            <w:vAlign w:val="center"/>
          </w:tcPr>
          <w:p w:rsidR="002832D7" w:rsidRDefault="002832D7" w:rsidP="00867C15">
            <w:pPr>
              <w:spacing w:before="120"/>
              <w:rPr>
                <w:lang w:val="es-ES"/>
              </w:rPr>
            </w:pPr>
            <w:r>
              <w:rPr>
                <w:lang w:val="es-ES"/>
              </w:rPr>
              <w:t xml:space="preserve">- </w:t>
            </w:r>
            <w:r w:rsidR="00867C15">
              <w:rPr>
                <w:lang w:val="es-ES"/>
              </w:rPr>
              <w:t>Humo de aceite.</w:t>
            </w:r>
          </w:p>
          <w:p w:rsidR="00867C15" w:rsidRDefault="00867C15" w:rsidP="00867C15">
            <w:pPr>
              <w:spacing w:before="120"/>
              <w:rPr>
                <w:lang w:val="es-ES"/>
              </w:rPr>
            </w:pPr>
            <w:r>
              <w:rPr>
                <w:lang w:val="es-ES"/>
              </w:rPr>
              <w:t>- Humo de tabaco.</w:t>
            </w:r>
          </w:p>
          <w:p w:rsidR="00867C15" w:rsidRPr="00850A5F" w:rsidRDefault="00867C15" w:rsidP="001F4944">
            <w:pPr>
              <w:spacing w:before="120"/>
              <w:rPr>
                <w:lang w:val="es-ES"/>
              </w:rPr>
            </w:pPr>
            <w:r>
              <w:rPr>
                <w:lang w:val="es-ES"/>
              </w:rPr>
              <w:t>-</w:t>
            </w:r>
            <w:r w:rsidR="001F4944">
              <w:rPr>
                <w:lang w:val="es-ES"/>
              </w:rPr>
              <w:t xml:space="preserve"> H</w:t>
            </w:r>
            <w:r>
              <w:rPr>
                <w:lang w:val="es-ES"/>
              </w:rPr>
              <w:t>umos ferrosos</w:t>
            </w:r>
          </w:p>
        </w:tc>
        <w:tc>
          <w:tcPr>
            <w:tcW w:w="992" w:type="dxa"/>
            <w:tcBorders>
              <w:top w:val="single" w:sz="4" w:space="0" w:color="auto"/>
            </w:tcBorders>
            <w:shd w:val="clear" w:color="auto" w:fill="FBD4B4" w:themeFill="accent6" w:themeFillTint="66"/>
            <w:tcMar>
              <w:top w:w="57" w:type="dxa"/>
              <w:bottom w:w="57" w:type="dxa"/>
            </w:tcMar>
            <w:vAlign w:val="center"/>
          </w:tcPr>
          <w:p w:rsidR="002832D7" w:rsidRDefault="002832D7" w:rsidP="00867C15">
            <w:pPr>
              <w:spacing w:before="120"/>
              <w:jc w:val="center"/>
              <w:rPr>
                <w:b/>
                <w:lang w:val="es-ES"/>
              </w:rPr>
            </w:pPr>
            <w:r>
              <w:rPr>
                <w:b/>
                <w:lang w:val="es-ES"/>
              </w:rPr>
              <w:t>F7</w:t>
            </w:r>
          </w:p>
          <w:p w:rsidR="002832D7" w:rsidRDefault="002832D7" w:rsidP="00867C15">
            <w:pPr>
              <w:spacing w:before="120"/>
              <w:jc w:val="center"/>
              <w:rPr>
                <w:b/>
                <w:lang w:val="es-ES"/>
              </w:rPr>
            </w:pPr>
            <w:r>
              <w:rPr>
                <w:b/>
                <w:lang w:val="es-ES"/>
              </w:rPr>
              <w:t>F8</w:t>
            </w:r>
          </w:p>
          <w:p w:rsidR="002832D7" w:rsidRDefault="002832D7" w:rsidP="00867C15">
            <w:pPr>
              <w:spacing w:before="120"/>
              <w:jc w:val="center"/>
              <w:rPr>
                <w:b/>
                <w:lang w:val="es-ES"/>
              </w:rPr>
            </w:pPr>
            <w:r>
              <w:rPr>
                <w:b/>
                <w:lang w:val="es-ES"/>
              </w:rPr>
              <w:t>F9</w:t>
            </w:r>
          </w:p>
        </w:tc>
        <w:tc>
          <w:tcPr>
            <w:tcW w:w="3685" w:type="dxa"/>
            <w:tcBorders>
              <w:top w:val="single" w:sz="4" w:space="0" w:color="auto"/>
            </w:tcBorders>
            <w:shd w:val="clear" w:color="auto" w:fill="FBD4B4" w:themeFill="accent6" w:themeFillTint="66"/>
            <w:tcMar>
              <w:top w:w="57" w:type="dxa"/>
              <w:bottom w:w="57" w:type="dxa"/>
            </w:tcMar>
            <w:vAlign w:val="center"/>
          </w:tcPr>
          <w:p w:rsidR="00D14DC6" w:rsidRDefault="008A1BE7" w:rsidP="008A1BE7">
            <w:pPr>
              <w:spacing w:before="120"/>
              <w:rPr>
                <w:sz w:val="20"/>
                <w:szCs w:val="20"/>
                <w:lang w:val="es-ES"/>
              </w:rPr>
            </w:pPr>
            <w:r w:rsidRPr="008A1BE7">
              <w:rPr>
                <w:sz w:val="20"/>
                <w:szCs w:val="20"/>
                <w:lang w:val="es-ES"/>
              </w:rPr>
              <w:t xml:space="preserve"> </w:t>
            </w:r>
            <w:r w:rsidR="00D14DC6">
              <w:rPr>
                <w:sz w:val="20"/>
                <w:szCs w:val="20"/>
                <w:lang w:val="es-ES"/>
              </w:rPr>
              <w:t xml:space="preserve">- Filtrado final en unidades de tratamiento de aire, para edificios  de oficinas, museos, fábricas, hospitales, centros de </w:t>
            </w:r>
            <w:r w:rsidR="000822A1">
              <w:rPr>
                <w:sz w:val="20"/>
                <w:szCs w:val="20"/>
                <w:lang w:val="es-ES"/>
              </w:rPr>
              <w:t>cómputos</w:t>
            </w:r>
            <w:r w:rsidR="00D14DC6">
              <w:rPr>
                <w:sz w:val="20"/>
                <w:szCs w:val="20"/>
                <w:lang w:val="es-ES"/>
              </w:rPr>
              <w:t>.</w:t>
            </w:r>
          </w:p>
          <w:p w:rsidR="002832D7" w:rsidRPr="004B4566" w:rsidRDefault="008A1BE7" w:rsidP="00510659">
            <w:pPr>
              <w:spacing w:before="120"/>
              <w:rPr>
                <w:sz w:val="20"/>
                <w:szCs w:val="20"/>
                <w:lang w:val="es-ES"/>
              </w:rPr>
            </w:pPr>
            <w:r w:rsidRPr="008A1BE7">
              <w:rPr>
                <w:sz w:val="20"/>
                <w:szCs w:val="20"/>
                <w:lang w:val="es-ES"/>
              </w:rPr>
              <w:t xml:space="preserve">Prefiltros para filtros </w:t>
            </w:r>
            <w:r>
              <w:rPr>
                <w:sz w:val="20"/>
                <w:szCs w:val="20"/>
                <w:lang w:val="es-ES"/>
              </w:rPr>
              <w:t>H12</w:t>
            </w:r>
            <w:r w:rsidR="00510659">
              <w:rPr>
                <w:sz w:val="20"/>
                <w:szCs w:val="20"/>
                <w:lang w:val="es-ES"/>
              </w:rPr>
              <w:t xml:space="preserve"> </w:t>
            </w:r>
            <w:r w:rsidRPr="008A1BE7">
              <w:rPr>
                <w:sz w:val="20"/>
                <w:szCs w:val="20"/>
                <w:lang w:val="es-ES"/>
              </w:rPr>
              <w:t xml:space="preserve"> a</w:t>
            </w:r>
            <w:r w:rsidR="00510659">
              <w:rPr>
                <w:sz w:val="20"/>
                <w:szCs w:val="20"/>
                <w:lang w:val="es-ES"/>
              </w:rPr>
              <w:t xml:space="preserve"> </w:t>
            </w:r>
            <w:r w:rsidRPr="008A1BE7">
              <w:rPr>
                <w:sz w:val="20"/>
                <w:szCs w:val="20"/>
                <w:lang w:val="es-ES"/>
              </w:rPr>
              <w:t xml:space="preserve"> </w:t>
            </w:r>
            <w:r>
              <w:rPr>
                <w:sz w:val="20"/>
                <w:szCs w:val="20"/>
                <w:lang w:val="es-ES"/>
              </w:rPr>
              <w:t>H14</w:t>
            </w:r>
            <w:r w:rsidR="00510659">
              <w:rPr>
                <w:sz w:val="20"/>
                <w:szCs w:val="20"/>
                <w:lang w:val="es-ES"/>
              </w:rPr>
              <w:t xml:space="preserve"> y filtros de carbón activado-</w:t>
            </w:r>
          </w:p>
        </w:tc>
      </w:tr>
    </w:tbl>
    <w:p w:rsidR="002832D7" w:rsidRDefault="002832D7" w:rsidP="002832D7">
      <w:pPr>
        <w:jc w:val="both"/>
        <w:rPr>
          <w:b/>
          <w:lang w:val="es-ES"/>
        </w:rPr>
      </w:pPr>
    </w:p>
    <w:p w:rsidR="00D14DC6" w:rsidRDefault="008D2F0B" w:rsidP="00D14DC6">
      <w:pPr>
        <w:jc w:val="both"/>
        <w:rPr>
          <w:b/>
          <w:lang w:val="es-ES"/>
        </w:rPr>
      </w:pPr>
      <w:r>
        <w:rPr>
          <w:b/>
          <w:lang w:val="es-ES"/>
        </w:rPr>
        <w:t xml:space="preserve">TABLA 8 - </w:t>
      </w:r>
      <w:r w:rsidR="00D14DC6">
        <w:rPr>
          <w:b/>
          <w:lang w:val="es-ES"/>
        </w:rPr>
        <w:t>DETALLES DE</w:t>
      </w:r>
      <w:r w:rsidR="00D14DC6" w:rsidRPr="00850A5F">
        <w:rPr>
          <w:b/>
          <w:lang w:val="es-ES"/>
        </w:rPr>
        <w:t xml:space="preserve"> APLICACIÓN</w:t>
      </w:r>
    </w:p>
    <w:tbl>
      <w:tblPr>
        <w:tblStyle w:val="Tablaconcuadrcula"/>
        <w:tblW w:w="9747" w:type="dxa"/>
        <w:tblLook w:val="04A0"/>
      </w:tblPr>
      <w:tblGrid>
        <w:gridCol w:w="1951"/>
        <w:gridCol w:w="3119"/>
        <w:gridCol w:w="992"/>
        <w:gridCol w:w="3685"/>
      </w:tblGrid>
      <w:tr w:rsidR="00D14DC6" w:rsidRPr="00850A5F" w:rsidTr="001F4944">
        <w:tc>
          <w:tcPr>
            <w:tcW w:w="1951"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D14DC6" w:rsidRPr="00850A5F" w:rsidRDefault="00D14DC6" w:rsidP="001F4944">
            <w:pPr>
              <w:jc w:val="center"/>
              <w:rPr>
                <w:b/>
                <w:sz w:val="20"/>
                <w:szCs w:val="20"/>
                <w:lang w:val="es-ES"/>
              </w:rPr>
            </w:pPr>
            <w:r w:rsidRPr="00850A5F">
              <w:rPr>
                <w:b/>
                <w:sz w:val="20"/>
                <w:szCs w:val="20"/>
                <w:lang w:val="es-ES"/>
              </w:rPr>
              <w:t>TIPO</w:t>
            </w:r>
          </w:p>
        </w:tc>
        <w:tc>
          <w:tcPr>
            <w:tcW w:w="3119"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D14DC6" w:rsidRPr="00850A5F" w:rsidRDefault="00D14DC6" w:rsidP="001F4944">
            <w:pPr>
              <w:jc w:val="center"/>
              <w:rPr>
                <w:b/>
                <w:sz w:val="20"/>
                <w:szCs w:val="20"/>
                <w:lang w:val="es-ES"/>
              </w:rPr>
            </w:pPr>
            <w:r w:rsidRPr="00850A5F">
              <w:rPr>
                <w:b/>
                <w:sz w:val="20"/>
                <w:szCs w:val="20"/>
                <w:lang w:val="es-ES"/>
              </w:rPr>
              <w:t>NECESIDADES DE FILTRADO</w:t>
            </w:r>
          </w:p>
        </w:tc>
        <w:tc>
          <w:tcPr>
            <w:tcW w:w="992"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D14DC6" w:rsidRPr="00850A5F" w:rsidRDefault="00D14DC6" w:rsidP="001F4944">
            <w:pPr>
              <w:jc w:val="center"/>
              <w:rPr>
                <w:b/>
                <w:sz w:val="20"/>
                <w:szCs w:val="20"/>
                <w:lang w:val="es-ES"/>
              </w:rPr>
            </w:pPr>
            <w:r w:rsidRPr="00850A5F">
              <w:rPr>
                <w:b/>
                <w:sz w:val="20"/>
                <w:szCs w:val="20"/>
                <w:lang w:val="es-ES"/>
              </w:rPr>
              <w:t>EN 779</w:t>
            </w:r>
          </w:p>
        </w:tc>
        <w:tc>
          <w:tcPr>
            <w:tcW w:w="3685"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D14DC6" w:rsidRPr="00850A5F" w:rsidRDefault="00D14DC6" w:rsidP="001F4944">
            <w:pPr>
              <w:jc w:val="center"/>
              <w:rPr>
                <w:b/>
                <w:sz w:val="20"/>
                <w:szCs w:val="20"/>
                <w:lang w:val="es-ES"/>
              </w:rPr>
            </w:pPr>
            <w:r w:rsidRPr="00850A5F">
              <w:rPr>
                <w:b/>
                <w:sz w:val="20"/>
                <w:szCs w:val="20"/>
                <w:lang w:val="es-ES"/>
              </w:rPr>
              <w:t>APLICACIÓN</w:t>
            </w:r>
          </w:p>
        </w:tc>
      </w:tr>
      <w:tr w:rsidR="007511A4" w:rsidRPr="00850A5F" w:rsidTr="00D14DC6">
        <w:tc>
          <w:tcPr>
            <w:tcW w:w="1951" w:type="dxa"/>
            <w:vMerge w:val="restart"/>
            <w:tcBorders>
              <w:top w:val="double" w:sz="6" w:space="0" w:color="auto"/>
            </w:tcBorders>
            <w:shd w:val="clear" w:color="auto" w:fill="EAF1DD" w:themeFill="accent3" w:themeFillTint="33"/>
            <w:tcMar>
              <w:top w:w="57" w:type="dxa"/>
              <w:bottom w:w="57" w:type="dxa"/>
            </w:tcMar>
            <w:vAlign w:val="center"/>
          </w:tcPr>
          <w:p w:rsidR="007511A4" w:rsidRDefault="007511A4" w:rsidP="001F4944">
            <w:pPr>
              <w:jc w:val="center"/>
              <w:rPr>
                <w:b/>
                <w:lang w:val="es-ES"/>
              </w:rPr>
            </w:pPr>
            <w:r w:rsidRPr="002832D7">
              <w:rPr>
                <w:b/>
                <w:lang w:val="es-ES"/>
              </w:rPr>
              <w:t xml:space="preserve">FILTROS </w:t>
            </w:r>
            <w:r>
              <w:rPr>
                <w:b/>
                <w:lang w:val="es-ES"/>
              </w:rPr>
              <w:t>ABSOLUTOS</w:t>
            </w:r>
          </w:p>
          <w:p w:rsidR="007511A4" w:rsidRPr="002832D7" w:rsidRDefault="007511A4" w:rsidP="001F4944">
            <w:pPr>
              <w:jc w:val="center"/>
              <w:rPr>
                <w:b/>
                <w:lang w:val="es-ES"/>
              </w:rPr>
            </w:pPr>
            <w:r>
              <w:rPr>
                <w:b/>
                <w:lang w:val="es-ES"/>
              </w:rPr>
              <w:t>HEPA y ULPA</w:t>
            </w:r>
          </w:p>
          <w:p w:rsidR="007511A4" w:rsidRPr="00850A5F" w:rsidRDefault="007511A4" w:rsidP="001F4944">
            <w:pPr>
              <w:jc w:val="center"/>
              <w:rPr>
                <w:b/>
                <w:lang w:val="es-ES"/>
              </w:rPr>
            </w:pPr>
          </w:p>
          <w:p w:rsidR="007511A4" w:rsidRPr="00850A5F" w:rsidRDefault="007511A4" w:rsidP="00D14DC6">
            <w:pPr>
              <w:jc w:val="center"/>
              <w:rPr>
                <w:b/>
                <w:lang w:val="es-ES"/>
              </w:rPr>
            </w:pPr>
            <w:r w:rsidRPr="00850A5F">
              <w:rPr>
                <w:b/>
                <w:lang w:val="es-ES"/>
              </w:rPr>
              <w:t xml:space="preserve">Filtros para partículas </w:t>
            </w:r>
            <w:r>
              <w:rPr>
                <w:b/>
                <w:lang w:val="es-ES"/>
              </w:rPr>
              <w:t>menores a  0,1</w:t>
            </w:r>
            <w:r w:rsidRPr="00850A5F">
              <w:rPr>
                <w:rFonts w:cs="Arial"/>
                <w:b/>
                <w:lang w:val="es-ES"/>
              </w:rPr>
              <w:t xml:space="preserve"> µ</w:t>
            </w:r>
            <w:r w:rsidRPr="00850A5F">
              <w:rPr>
                <w:b/>
                <w:lang w:val="es-ES"/>
              </w:rPr>
              <w:t xml:space="preserve"> </w:t>
            </w:r>
          </w:p>
        </w:tc>
        <w:tc>
          <w:tcPr>
            <w:tcW w:w="3119" w:type="dxa"/>
            <w:tcBorders>
              <w:top w:val="double" w:sz="6" w:space="0" w:color="auto"/>
              <w:bottom w:val="single" w:sz="4" w:space="0" w:color="auto"/>
            </w:tcBorders>
            <w:shd w:val="clear" w:color="auto" w:fill="EAF1DD" w:themeFill="accent3" w:themeFillTint="33"/>
            <w:tcMar>
              <w:top w:w="57" w:type="dxa"/>
              <w:bottom w:w="57" w:type="dxa"/>
            </w:tcMar>
            <w:vAlign w:val="center"/>
          </w:tcPr>
          <w:p w:rsidR="007511A4" w:rsidRDefault="000822A1" w:rsidP="001F4944">
            <w:pPr>
              <w:spacing w:before="120"/>
              <w:rPr>
                <w:lang w:val="es-ES"/>
              </w:rPr>
            </w:pPr>
            <w:r>
              <w:rPr>
                <w:lang w:val="es-ES"/>
              </w:rPr>
              <w:t xml:space="preserve">- </w:t>
            </w:r>
            <w:r w:rsidR="007511A4">
              <w:rPr>
                <w:lang w:val="es-ES"/>
              </w:rPr>
              <w:t>Gérmenes</w:t>
            </w:r>
          </w:p>
          <w:p w:rsidR="007511A4" w:rsidRDefault="000822A1" w:rsidP="001F4944">
            <w:pPr>
              <w:spacing w:before="120"/>
              <w:rPr>
                <w:lang w:val="es-ES"/>
              </w:rPr>
            </w:pPr>
            <w:r>
              <w:rPr>
                <w:lang w:val="es-ES"/>
              </w:rPr>
              <w:t xml:space="preserve">- </w:t>
            </w:r>
            <w:r w:rsidR="007511A4">
              <w:rPr>
                <w:lang w:val="es-ES"/>
              </w:rPr>
              <w:t>Bacterias</w:t>
            </w:r>
          </w:p>
          <w:p w:rsidR="007511A4" w:rsidRDefault="000822A1" w:rsidP="001F4944">
            <w:pPr>
              <w:spacing w:before="120"/>
              <w:rPr>
                <w:lang w:val="es-ES"/>
              </w:rPr>
            </w:pPr>
            <w:r>
              <w:rPr>
                <w:lang w:val="es-ES"/>
              </w:rPr>
              <w:t xml:space="preserve">- </w:t>
            </w:r>
            <w:r w:rsidR="007511A4">
              <w:rPr>
                <w:lang w:val="es-ES"/>
              </w:rPr>
              <w:t>Virus</w:t>
            </w:r>
          </w:p>
          <w:p w:rsidR="007511A4" w:rsidRDefault="000822A1" w:rsidP="001F4944">
            <w:pPr>
              <w:spacing w:before="120"/>
              <w:rPr>
                <w:lang w:val="es-ES"/>
              </w:rPr>
            </w:pPr>
            <w:r>
              <w:rPr>
                <w:lang w:val="es-ES"/>
              </w:rPr>
              <w:t xml:space="preserve">- </w:t>
            </w:r>
            <w:r w:rsidR="007511A4">
              <w:rPr>
                <w:lang w:val="es-ES"/>
              </w:rPr>
              <w:t>Humo de tabaco</w:t>
            </w:r>
          </w:p>
          <w:p w:rsidR="007511A4" w:rsidRPr="004B4566" w:rsidRDefault="007511A4" w:rsidP="001F4944">
            <w:pPr>
              <w:spacing w:before="120"/>
              <w:rPr>
                <w:lang w:val="es-ES"/>
              </w:rPr>
            </w:pPr>
            <w:r>
              <w:rPr>
                <w:lang w:val="es-ES"/>
              </w:rPr>
              <w:t>- Humo ferroso</w:t>
            </w:r>
          </w:p>
        </w:tc>
        <w:tc>
          <w:tcPr>
            <w:tcW w:w="992" w:type="dxa"/>
            <w:tcBorders>
              <w:top w:val="double" w:sz="6" w:space="0" w:color="auto"/>
              <w:bottom w:val="single" w:sz="4" w:space="0" w:color="auto"/>
            </w:tcBorders>
            <w:shd w:val="clear" w:color="auto" w:fill="EAF1DD" w:themeFill="accent3" w:themeFillTint="33"/>
            <w:tcMar>
              <w:top w:w="57" w:type="dxa"/>
              <w:bottom w:w="57" w:type="dxa"/>
            </w:tcMar>
            <w:vAlign w:val="center"/>
          </w:tcPr>
          <w:p w:rsidR="007511A4" w:rsidRPr="00850A5F" w:rsidRDefault="007511A4" w:rsidP="001F4944">
            <w:pPr>
              <w:spacing w:before="120"/>
              <w:jc w:val="center"/>
              <w:rPr>
                <w:b/>
                <w:lang w:val="es-ES"/>
              </w:rPr>
            </w:pPr>
            <w:r>
              <w:rPr>
                <w:b/>
                <w:lang w:val="es-ES"/>
              </w:rPr>
              <w:t>H11</w:t>
            </w:r>
          </w:p>
        </w:tc>
        <w:tc>
          <w:tcPr>
            <w:tcW w:w="3685" w:type="dxa"/>
            <w:tcBorders>
              <w:top w:val="double" w:sz="6" w:space="0" w:color="auto"/>
              <w:bottom w:val="single" w:sz="4" w:space="0" w:color="auto"/>
            </w:tcBorders>
            <w:shd w:val="clear" w:color="auto" w:fill="EAF1DD" w:themeFill="accent3" w:themeFillTint="33"/>
            <w:tcMar>
              <w:top w:w="57" w:type="dxa"/>
              <w:bottom w:w="57" w:type="dxa"/>
            </w:tcMar>
            <w:vAlign w:val="center"/>
          </w:tcPr>
          <w:p w:rsidR="007511A4" w:rsidRPr="004B4566" w:rsidRDefault="007511A4" w:rsidP="001F4944">
            <w:pPr>
              <w:spacing w:before="120"/>
              <w:rPr>
                <w:lang w:val="es-ES"/>
              </w:rPr>
            </w:pPr>
            <w:r w:rsidRPr="004B4566">
              <w:rPr>
                <w:sz w:val="20"/>
                <w:szCs w:val="20"/>
                <w:lang w:val="es-ES"/>
              </w:rPr>
              <w:t xml:space="preserve">- </w:t>
            </w:r>
            <w:r>
              <w:rPr>
                <w:sz w:val="20"/>
                <w:szCs w:val="20"/>
                <w:lang w:val="es-ES"/>
              </w:rPr>
              <w:t xml:space="preserve">Filtrado final en recintos con altos o altísimos requerimientos (Laboratorios de producción en el campo farmacéutico e industrias alimenticias, como así también miniatura electrónica y técnicas </w:t>
            </w:r>
            <w:r w:rsidR="000822A1">
              <w:rPr>
                <w:sz w:val="20"/>
                <w:szCs w:val="20"/>
                <w:lang w:val="es-ES"/>
              </w:rPr>
              <w:t>médicas</w:t>
            </w:r>
            <w:r>
              <w:rPr>
                <w:sz w:val="20"/>
                <w:szCs w:val="20"/>
                <w:lang w:val="es-ES"/>
              </w:rPr>
              <w:t>).</w:t>
            </w:r>
          </w:p>
        </w:tc>
      </w:tr>
      <w:tr w:rsidR="007511A4" w:rsidRPr="00850A5F" w:rsidTr="008D2F0B">
        <w:tc>
          <w:tcPr>
            <w:tcW w:w="1951" w:type="dxa"/>
            <w:vMerge/>
            <w:shd w:val="clear" w:color="auto" w:fill="EAF1DD" w:themeFill="accent3" w:themeFillTint="33"/>
            <w:tcMar>
              <w:top w:w="57" w:type="dxa"/>
              <w:bottom w:w="57" w:type="dxa"/>
            </w:tcMar>
            <w:vAlign w:val="center"/>
          </w:tcPr>
          <w:p w:rsidR="007511A4" w:rsidRPr="00850A5F" w:rsidRDefault="007511A4" w:rsidP="001F4944">
            <w:pPr>
              <w:jc w:val="center"/>
              <w:rPr>
                <w:b/>
                <w:lang w:val="es-ES"/>
              </w:rPr>
            </w:pPr>
          </w:p>
        </w:tc>
        <w:tc>
          <w:tcPr>
            <w:tcW w:w="3119" w:type="dxa"/>
            <w:vMerge w:val="restart"/>
            <w:tcBorders>
              <w:top w:val="single" w:sz="4" w:space="0" w:color="auto"/>
            </w:tcBorders>
            <w:shd w:val="clear" w:color="auto" w:fill="EAF1DD" w:themeFill="accent3" w:themeFillTint="33"/>
            <w:tcMar>
              <w:top w:w="57" w:type="dxa"/>
              <w:bottom w:w="57" w:type="dxa"/>
            </w:tcMar>
            <w:vAlign w:val="center"/>
          </w:tcPr>
          <w:p w:rsidR="007511A4" w:rsidRDefault="000822A1" w:rsidP="001F4944">
            <w:pPr>
              <w:spacing w:before="120"/>
              <w:rPr>
                <w:lang w:val="es-ES"/>
              </w:rPr>
            </w:pPr>
            <w:r>
              <w:rPr>
                <w:lang w:val="es-ES"/>
              </w:rPr>
              <w:t xml:space="preserve">- </w:t>
            </w:r>
            <w:r w:rsidR="007511A4">
              <w:rPr>
                <w:lang w:val="es-ES"/>
              </w:rPr>
              <w:t>Vapor de aceite</w:t>
            </w:r>
          </w:p>
          <w:p w:rsidR="007511A4" w:rsidRDefault="007511A4" w:rsidP="001F4944">
            <w:pPr>
              <w:spacing w:before="120"/>
              <w:rPr>
                <w:lang w:val="es-ES"/>
              </w:rPr>
            </w:pPr>
            <w:r>
              <w:rPr>
                <w:lang w:val="es-ES"/>
              </w:rPr>
              <w:t>- Aerosoles suspendidos de material radiactivo.</w:t>
            </w:r>
          </w:p>
          <w:p w:rsidR="007511A4" w:rsidRPr="00850A5F" w:rsidRDefault="007511A4" w:rsidP="001F4944">
            <w:pPr>
              <w:spacing w:before="120"/>
              <w:rPr>
                <w:lang w:val="es-ES"/>
              </w:rPr>
            </w:pPr>
            <w:r>
              <w:rPr>
                <w:lang w:val="es-ES"/>
              </w:rPr>
              <w:t xml:space="preserve">- Gérmenes  </w:t>
            </w:r>
          </w:p>
          <w:p w:rsidR="007511A4" w:rsidRDefault="007511A4" w:rsidP="001F4944">
            <w:pPr>
              <w:spacing w:before="120"/>
              <w:rPr>
                <w:lang w:val="es-ES"/>
              </w:rPr>
            </w:pPr>
            <w:r>
              <w:rPr>
                <w:lang w:val="es-ES"/>
              </w:rPr>
              <w:t>- Bacterias</w:t>
            </w:r>
          </w:p>
          <w:p w:rsidR="007511A4" w:rsidRPr="00850A5F" w:rsidRDefault="007511A4" w:rsidP="001F4944">
            <w:pPr>
              <w:spacing w:before="120"/>
              <w:rPr>
                <w:lang w:val="es-ES"/>
              </w:rPr>
            </w:pPr>
            <w:r>
              <w:rPr>
                <w:lang w:val="es-ES"/>
              </w:rPr>
              <w:t>- Virus</w:t>
            </w:r>
          </w:p>
        </w:tc>
        <w:tc>
          <w:tcPr>
            <w:tcW w:w="992" w:type="dxa"/>
            <w:tcBorders>
              <w:top w:val="single" w:sz="4" w:space="0" w:color="auto"/>
              <w:bottom w:val="single" w:sz="4" w:space="0" w:color="auto"/>
            </w:tcBorders>
            <w:shd w:val="clear" w:color="auto" w:fill="EAF1DD" w:themeFill="accent3" w:themeFillTint="33"/>
            <w:tcMar>
              <w:top w:w="57" w:type="dxa"/>
              <w:bottom w:w="57" w:type="dxa"/>
            </w:tcMar>
            <w:vAlign w:val="center"/>
          </w:tcPr>
          <w:p w:rsidR="007511A4" w:rsidRDefault="007511A4" w:rsidP="001F4944">
            <w:pPr>
              <w:spacing w:before="120"/>
              <w:jc w:val="center"/>
              <w:rPr>
                <w:b/>
                <w:lang w:val="es-ES"/>
              </w:rPr>
            </w:pPr>
            <w:r>
              <w:rPr>
                <w:b/>
                <w:lang w:val="es-ES"/>
              </w:rPr>
              <w:t>H12</w:t>
            </w:r>
          </w:p>
        </w:tc>
        <w:tc>
          <w:tcPr>
            <w:tcW w:w="3685" w:type="dxa"/>
            <w:tcBorders>
              <w:top w:val="single" w:sz="4" w:space="0" w:color="auto"/>
              <w:bottom w:val="single" w:sz="4" w:space="0" w:color="auto"/>
            </w:tcBorders>
            <w:shd w:val="clear" w:color="auto" w:fill="EAF1DD" w:themeFill="accent3" w:themeFillTint="33"/>
            <w:tcMar>
              <w:top w:w="57" w:type="dxa"/>
              <w:bottom w:w="57" w:type="dxa"/>
            </w:tcMar>
            <w:vAlign w:val="center"/>
          </w:tcPr>
          <w:p w:rsidR="007511A4" w:rsidRPr="004B4566" w:rsidRDefault="007511A4" w:rsidP="001F4944">
            <w:pPr>
              <w:spacing w:before="120"/>
              <w:rPr>
                <w:sz w:val="20"/>
                <w:szCs w:val="20"/>
                <w:lang w:val="es-ES"/>
              </w:rPr>
            </w:pPr>
            <w:r>
              <w:rPr>
                <w:sz w:val="20"/>
                <w:szCs w:val="20"/>
                <w:lang w:val="es-ES"/>
              </w:rPr>
              <w:t>- Filtrado final en salas limpias de las clases 6 y 5 según VDI 2083</w:t>
            </w:r>
          </w:p>
        </w:tc>
      </w:tr>
      <w:tr w:rsidR="007511A4" w:rsidRPr="00850A5F" w:rsidTr="008D2F0B">
        <w:tc>
          <w:tcPr>
            <w:tcW w:w="1951" w:type="dxa"/>
            <w:vMerge/>
            <w:shd w:val="clear" w:color="auto" w:fill="EAF1DD" w:themeFill="accent3" w:themeFillTint="33"/>
            <w:tcMar>
              <w:top w:w="57" w:type="dxa"/>
              <w:bottom w:w="57" w:type="dxa"/>
            </w:tcMar>
            <w:vAlign w:val="center"/>
          </w:tcPr>
          <w:p w:rsidR="007511A4" w:rsidRPr="00850A5F" w:rsidRDefault="007511A4" w:rsidP="001F4944">
            <w:pPr>
              <w:jc w:val="center"/>
              <w:rPr>
                <w:b/>
                <w:lang w:val="es-ES"/>
              </w:rPr>
            </w:pPr>
          </w:p>
        </w:tc>
        <w:tc>
          <w:tcPr>
            <w:tcW w:w="3119" w:type="dxa"/>
            <w:vMerge/>
            <w:tcBorders>
              <w:bottom w:val="single" w:sz="4" w:space="0" w:color="auto"/>
            </w:tcBorders>
            <w:shd w:val="clear" w:color="auto" w:fill="EAF1DD" w:themeFill="accent3" w:themeFillTint="33"/>
            <w:tcMar>
              <w:top w:w="57" w:type="dxa"/>
              <w:bottom w:w="57" w:type="dxa"/>
            </w:tcMar>
            <w:vAlign w:val="center"/>
          </w:tcPr>
          <w:p w:rsidR="007511A4" w:rsidRPr="00850A5F" w:rsidRDefault="007511A4" w:rsidP="001F4944">
            <w:pPr>
              <w:spacing w:before="120"/>
              <w:rPr>
                <w:lang w:val="es-ES"/>
              </w:rPr>
            </w:pPr>
          </w:p>
        </w:tc>
        <w:tc>
          <w:tcPr>
            <w:tcW w:w="992" w:type="dxa"/>
            <w:tcBorders>
              <w:top w:val="single" w:sz="4" w:space="0" w:color="auto"/>
              <w:bottom w:val="single" w:sz="4" w:space="0" w:color="auto"/>
            </w:tcBorders>
            <w:shd w:val="clear" w:color="auto" w:fill="EAF1DD" w:themeFill="accent3" w:themeFillTint="33"/>
            <w:tcMar>
              <w:top w:w="57" w:type="dxa"/>
              <w:bottom w:w="57" w:type="dxa"/>
            </w:tcMar>
            <w:vAlign w:val="center"/>
          </w:tcPr>
          <w:p w:rsidR="007511A4" w:rsidRDefault="007511A4" w:rsidP="001F4944">
            <w:pPr>
              <w:spacing w:before="120"/>
              <w:jc w:val="center"/>
              <w:rPr>
                <w:b/>
                <w:lang w:val="es-ES"/>
              </w:rPr>
            </w:pPr>
            <w:r>
              <w:rPr>
                <w:b/>
                <w:lang w:val="es-ES"/>
              </w:rPr>
              <w:t>H13</w:t>
            </w:r>
          </w:p>
        </w:tc>
        <w:tc>
          <w:tcPr>
            <w:tcW w:w="3685" w:type="dxa"/>
            <w:tcBorders>
              <w:top w:val="single" w:sz="4" w:space="0" w:color="auto"/>
              <w:bottom w:val="single" w:sz="4" w:space="0" w:color="auto"/>
            </w:tcBorders>
            <w:shd w:val="clear" w:color="auto" w:fill="EAF1DD" w:themeFill="accent3" w:themeFillTint="33"/>
            <w:tcMar>
              <w:top w:w="57" w:type="dxa"/>
              <w:bottom w:w="57" w:type="dxa"/>
            </w:tcMar>
            <w:vAlign w:val="center"/>
          </w:tcPr>
          <w:p w:rsidR="007511A4" w:rsidRDefault="007511A4" w:rsidP="001F4944">
            <w:pPr>
              <w:spacing w:before="120"/>
              <w:rPr>
                <w:sz w:val="20"/>
                <w:szCs w:val="20"/>
                <w:lang w:val="es-ES"/>
              </w:rPr>
            </w:pPr>
            <w:r>
              <w:rPr>
                <w:sz w:val="20"/>
                <w:szCs w:val="20"/>
                <w:lang w:val="es-ES"/>
              </w:rPr>
              <w:t>- Filtrado final en plantas nucleares</w:t>
            </w:r>
          </w:p>
          <w:p w:rsidR="007511A4" w:rsidRDefault="007511A4" w:rsidP="001F4944">
            <w:pPr>
              <w:spacing w:before="120"/>
              <w:rPr>
                <w:sz w:val="20"/>
                <w:szCs w:val="20"/>
                <w:lang w:val="es-ES"/>
              </w:rPr>
            </w:pPr>
            <w:r>
              <w:rPr>
                <w:sz w:val="20"/>
                <w:szCs w:val="20"/>
                <w:lang w:val="es-ES"/>
              </w:rPr>
              <w:t>- Filtrado de ingreso para salas de operaciones.</w:t>
            </w:r>
          </w:p>
          <w:p w:rsidR="007511A4" w:rsidRDefault="007511A4" w:rsidP="001F4944">
            <w:pPr>
              <w:spacing w:before="120"/>
              <w:rPr>
                <w:sz w:val="20"/>
                <w:szCs w:val="20"/>
                <w:lang w:val="es-ES"/>
              </w:rPr>
            </w:pPr>
            <w:r>
              <w:rPr>
                <w:sz w:val="20"/>
                <w:szCs w:val="20"/>
                <w:lang w:val="es-ES"/>
              </w:rPr>
              <w:t>- Filtrado final en ambientes estériles.</w:t>
            </w:r>
          </w:p>
          <w:p w:rsidR="007511A4" w:rsidRPr="004B4566" w:rsidRDefault="007511A4" w:rsidP="007511A4">
            <w:pPr>
              <w:spacing w:before="120"/>
              <w:rPr>
                <w:sz w:val="20"/>
                <w:szCs w:val="20"/>
                <w:lang w:val="es-ES"/>
              </w:rPr>
            </w:pPr>
            <w:r>
              <w:rPr>
                <w:sz w:val="20"/>
                <w:szCs w:val="20"/>
                <w:lang w:val="es-ES"/>
              </w:rPr>
              <w:t>- Filtrado final en salas limpias de las clases 4 y 3 según VDI 2083</w:t>
            </w:r>
          </w:p>
        </w:tc>
      </w:tr>
      <w:tr w:rsidR="007511A4" w:rsidRPr="00850A5F" w:rsidTr="00970C96">
        <w:tc>
          <w:tcPr>
            <w:tcW w:w="1951" w:type="dxa"/>
            <w:vMerge/>
            <w:shd w:val="clear" w:color="auto" w:fill="EAF1DD" w:themeFill="accent3" w:themeFillTint="33"/>
            <w:tcMar>
              <w:top w:w="57" w:type="dxa"/>
              <w:bottom w:w="57" w:type="dxa"/>
            </w:tcMar>
            <w:vAlign w:val="center"/>
          </w:tcPr>
          <w:p w:rsidR="007511A4" w:rsidRPr="00850A5F" w:rsidRDefault="007511A4" w:rsidP="001F4944">
            <w:pPr>
              <w:jc w:val="center"/>
              <w:rPr>
                <w:b/>
                <w:lang w:val="es-ES"/>
              </w:rPr>
            </w:pPr>
          </w:p>
        </w:tc>
        <w:tc>
          <w:tcPr>
            <w:tcW w:w="3119" w:type="dxa"/>
            <w:tcBorders>
              <w:top w:val="single" w:sz="4" w:space="0" w:color="auto"/>
              <w:bottom w:val="single" w:sz="4" w:space="0" w:color="auto"/>
            </w:tcBorders>
            <w:shd w:val="clear" w:color="auto" w:fill="EAF1DD" w:themeFill="accent3" w:themeFillTint="33"/>
            <w:tcMar>
              <w:top w:w="57" w:type="dxa"/>
              <w:bottom w:w="57" w:type="dxa"/>
            </w:tcMar>
            <w:vAlign w:val="center"/>
          </w:tcPr>
          <w:p w:rsidR="007511A4" w:rsidRPr="007511A4" w:rsidRDefault="007511A4" w:rsidP="007511A4">
            <w:pPr>
              <w:spacing w:before="120"/>
              <w:rPr>
                <w:lang w:val="es-ES"/>
              </w:rPr>
            </w:pPr>
            <w:r>
              <w:rPr>
                <w:lang w:val="es-ES"/>
              </w:rPr>
              <w:t>- Aerosoles.</w:t>
            </w:r>
          </w:p>
        </w:tc>
        <w:tc>
          <w:tcPr>
            <w:tcW w:w="992" w:type="dxa"/>
            <w:tcBorders>
              <w:top w:val="single" w:sz="4" w:space="0" w:color="auto"/>
              <w:bottom w:val="single" w:sz="4" w:space="0" w:color="auto"/>
            </w:tcBorders>
            <w:shd w:val="clear" w:color="auto" w:fill="EAF1DD" w:themeFill="accent3" w:themeFillTint="33"/>
            <w:tcMar>
              <w:top w:w="57" w:type="dxa"/>
              <w:bottom w:w="57" w:type="dxa"/>
            </w:tcMar>
            <w:vAlign w:val="center"/>
          </w:tcPr>
          <w:p w:rsidR="007511A4" w:rsidRDefault="007511A4" w:rsidP="001F4944">
            <w:pPr>
              <w:spacing w:before="120"/>
              <w:jc w:val="center"/>
              <w:rPr>
                <w:b/>
                <w:lang w:val="es-ES"/>
              </w:rPr>
            </w:pPr>
            <w:r>
              <w:rPr>
                <w:b/>
                <w:lang w:val="es-ES"/>
              </w:rPr>
              <w:t>H14</w:t>
            </w:r>
          </w:p>
          <w:p w:rsidR="007511A4" w:rsidRDefault="007511A4" w:rsidP="001F4944">
            <w:pPr>
              <w:spacing w:before="120"/>
              <w:jc w:val="center"/>
              <w:rPr>
                <w:b/>
                <w:lang w:val="es-ES"/>
              </w:rPr>
            </w:pPr>
            <w:r>
              <w:rPr>
                <w:b/>
                <w:lang w:val="es-ES"/>
              </w:rPr>
              <w:t>U15</w:t>
            </w:r>
          </w:p>
          <w:p w:rsidR="007511A4" w:rsidRDefault="007511A4" w:rsidP="001F4944">
            <w:pPr>
              <w:spacing w:before="120"/>
              <w:jc w:val="center"/>
              <w:rPr>
                <w:b/>
                <w:lang w:val="es-ES"/>
              </w:rPr>
            </w:pPr>
            <w:r>
              <w:rPr>
                <w:b/>
                <w:lang w:val="es-ES"/>
              </w:rPr>
              <w:t>U16</w:t>
            </w:r>
          </w:p>
        </w:tc>
        <w:tc>
          <w:tcPr>
            <w:tcW w:w="3685" w:type="dxa"/>
            <w:tcBorders>
              <w:top w:val="single" w:sz="4" w:space="0" w:color="auto"/>
              <w:bottom w:val="single" w:sz="4" w:space="0" w:color="auto"/>
            </w:tcBorders>
            <w:shd w:val="clear" w:color="auto" w:fill="EAF1DD" w:themeFill="accent3" w:themeFillTint="33"/>
            <w:tcMar>
              <w:top w:w="57" w:type="dxa"/>
              <w:bottom w:w="57" w:type="dxa"/>
            </w:tcMar>
            <w:vAlign w:val="center"/>
          </w:tcPr>
          <w:p w:rsidR="007511A4" w:rsidRDefault="007511A4" w:rsidP="007511A4">
            <w:pPr>
              <w:spacing w:before="120"/>
              <w:rPr>
                <w:sz w:val="20"/>
                <w:szCs w:val="20"/>
                <w:lang w:val="es-ES"/>
              </w:rPr>
            </w:pPr>
            <w:r>
              <w:rPr>
                <w:sz w:val="20"/>
                <w:szCs w:val="20"/>
                <w:lang w:val="es-ES"/>
              </w:rPr>
              <w:t xml:space="preserve">- Filtrado de ingreso para salas de industria de micro electrónica y </w:t>
            </w:r>
            <w:r w:rsidR="000822A1">
              <w:rPr>
                <w:sz w:val="20"/>
                <w:szCs w:val="20"/>
                <w:lang w:val="es-ES"/>
              </w:rPr>
              <w:t>farmacéutico</w:t>
            </w:r>
            <w:r>
              <w:rPr>
                <w:sz w:val="20"/>
                <w:szCs w:val="20"/>
                <w:lang w:val="es-ES"/>
              </w:rPr>
              <w:t>.</w:t>
            </w:r>
          </w:p>
          <w:p w:rsidR="007511A4" w:rsidRPr="008A1BE7" w:rsidRDefault="007511A4" w:rsidP="007511A4">
            <w:pPr>
              <w:spacing w:before="120"/>
              <w:rPr>
                <w:sz w:val="20"/>
                <w:szCs w:val="20"/>
                <w:lang w:val="es-ES"/>
              </w:rPr>
            </w:pPr>
            <w:r>
              <w:rPr>
                <w:sz w:val="20"/>
                <w:szCs w:val="20"/>
                <w:lang w:val="es-ES"/>
              </w:rPr>
              <w:t>- Filtrado final en salas limpias de las clases 2 y 1</w:t>
            </w:r>
            <w:r w:rsidR="00891CDD">
              <w:rPr>
                <w:sz w:val="20"/>
                <w:szCs w:val="20"/>
                <w:lang w:val="es-ES"/>
              </w:rPr>
              <w:t xml:space="preserve"> </w:t>
            </w:r>
            <w:r>
              <w:rPr>
                <w:sz w:val="20"/>
                <w:szCs w:val="20"/>
                <w:lang w:val="es-ES"/>
              </w:rPr>
              <w:t>según VDI 2083</w:t>
            </w:r>
          </w:p>
        </w:tc>
      </w:tr>
    </w:tbl>
    <w:p w:rsidR="001F4944" w:rsidRDefault="008D2F0B" w:rsidP="00D14DC6">
      <w:pPr>
        <w:rPr>
          <w:b/>
          <w:lang w:val="es-ES"/>
        </w:rPr>
      </w:pPr>
      <w:r>
        <w:rPr>
          <w:b/>
          <w:lang w:val="es-ES"/>
        </w:rPr>
        <w:lastRenderedPageBreak/>
        <w:t>FILTROS DE CARBÓN ACTIVADO</w:t>
      </w:r>
    </w:p>
    <w:p w:rsidR="008D2F0B" w:rsidRDefault="003D26F8" w:rsidP="003D26F8">
      <w:pPr>
        <w:ind w:firstLine="708"/>
        <w:rPr>
          <w:lang w:val="es-ES"/>
        </w:rPr>
      </w:pPr>
      <w:r w:rsidRPr="003D26F8">
        <w:rPr>
          <w:lang w:val="es-ES"/>
        </w:rPr>
        <w:t xml:space="preserve">Para la retención de olores y algunos gases </w:t>
      </w:r>
      <w:r w:rsidR="008F5082">
        <w:rPr>
          <w:lang w:val="es-ES"/>
        </w:rPr>
        <w:t xml:space="preserve">que estén presentes en el aire </w:t>
      </w:r>
      <w:r w:rsidRPr="003D26F8">
        <w:rPr>
          <w:lang w:val="es-ES"/>
        </w:rPr>
        <w:t>se utilizan filtros de carbón activado</w:t>
      </w:r>
      <w:r>
        <w:rPr>
          <w:lang w:val="es-ES"/>
        </w:rPr>
        <w:t>.</w:t>
      </w:r>
    </w:p>
    <w:p w:rsidR="003D26F8" w:rsidRPr="007D3F44" w:rsidRDefault="003D26F8" w:rsidP="00461C50">
      <w:pPr>
        <w:pStyle w:val="NormalWeb"/>
        <w:ind w:firstLine="708"/>
        <w:jc w:val="both"/>
        <w:rPr>
          <w:rFonts w:ascii="Arial" w:hAnsi="Arial" w:cs="Arial"/>
          <w:sz w:val="22"/>
          <w:szCs w:val="22"/>
        </w:rPr>
      </w:pPr>
      <w:r w:rsidRPr="003D26F8">
        <w:rPr>
          <w:rFonts w:ascii="Arial" w:hAnsi="Arial" w:cs="Arial"/>
          <w:sz w:val="22"/>
          <w:szCs w:val="22"/>
        </w:rPr>
        <w:t>Los filtros de carbón activado, se basan en el llamado proceso de adsorción (no confundirse con absorción). Este proceso tiene lugar por la acción de fuerzas físico-químicas y se basa en la retención en la superficie de un sólido (carbón activado) de las moléculas que hay en disolución en el aire</w:t>
      </w:r>
      <w:r w:rsidRPr="00461C50">
        <w:rPr>
          <w:rFonts w:ascii="Arial" w:hAnsi="Arial" w:cs="Arial"/>
          <w:sz w:val="22"/>
          <w:szCs w:val="22"/>
        </w:rPr>
        <w:t>. El carbón activado e</w:t>
      </w:r>
      <w:r w:rsidRPr="00807C89">
        <w:rPr>
          <w:rFonts w:ascii="Arial" w:hAnsi="Arial" w:cs="Arial"/>
          <w:sz w:val="22"/>
          <w:szCs w:val="22"/>
        </w:rPr>
        <w:t xml:space="preserve">s un material que se caracteriza por poseer una cantidad muy grande de microporos (poros menores a 1 </w:t>
      </w:r>
      <w:hyperlink r:id="rId8" w:tooltip="Nanómetro" w:history="1">
        <w:r w:rsidRPr="00461C50">
          <w:rPr>
            <w:rFonts w:ascii="Arial" w:hAnsi="Arial" w:cs="Arial"/>
            <w:sz w:val="22"/>
            <w:szCs w:val="22"/>
            <w:u w:val="single"/>
          </w:rPr>
          <w:t>nanómetro</w:t>
        </w:r>
      </w:hyperlink>
      <w:r w:rsidRPr="00807C89">
        <w:rPr>
          <w:rFonts w:ascii="Arial" w:hAnsi="Arial" w:cs="Arial"/>
          <w:sz w:val="22"/>
          <w:szCs w:val="22"/>
        </w:rPr>
        <w:t xml:space="preserve"> de radio). A causa de su alta microporosidad, un solo gramo de carbón activado puede poseer un área superficial de 500 m² o más.</w:t>
      </w:r>
      <w:r w:rsidR="00461C50">
        <w:rPr>
          <w:rFonts w:ascii="Arial" w:hAnsi="Arial" w:cs="Arial"/>
          <w:sz w:val="22"/>
          <w:szCs w:val="22"/>
        </w:rPr>
        <w:t xml:space="preserve"> </w:t>
      </w:r>
      <w:r w:rsidRPr="003D26F8">
        <w:rPr>
          <w:rFonts w:ascii="Arial" w:hAnsi="Arial" w:cs="Arial"/>
          <w:sz w:val="22"/>
          <w:szCs w:val="22"/>
        </w:rPr>
        <w:t xml:space="preserve">El carbón activado puede tener un </w:t>
      </w:r>
      <w:hyperlink r:id="rId9" w:tooltip="Área" w:history="1">
        <w:r w:rsidRPr="003D26F8">
          <w:rPr>
            <w:rStyle w:val="Hipervnculo"/>
            <w:rFonts w:ascii="Arial" w:hAnsi="Arial" w:cs="Arial"/>
            <w:color w:val="auto"/>
            <w:sz w:val="22"/>
            <w:szCs w:val="22"/>
            <w:u w:val="none"/>
          </w:rPr>
          <w:t>área</w:t>
        </w:r>
      </w:hyperlink>
      <w:r w:rsidRPr="003D26F8">
        <w:rPr>
          <w:rFonts w:ascii="Arial" w:hAnsi="Arial" w:cs="Arial"/>
          <w:sz w:val="22"/>
          <w:szCs w:val="22"/>
        </w:rPr>
        <w:t xml:space="preserve"> superficial mayor de 500 m²/g, siendo fácilmente </w:t>
      </w:r>
      <w:r w:rsidRPr="007D3F44">
        <w:rPr>
          <w:rFonts w:ascii="Arial" w:hAnsi="Arial" w:cs="Arial"/>
          <w:sz w:val="22"/>
          <w:szCs w:val="22"/>
        </w:rPr>
        <w:t xml:space="preserve">alcanzables valores de 1000 m²/g. </w:t>
      </w:r>
    </w:p>
    <w:p w:rsidR="008F5082" w:rsidRPr="00807C89" w:rsidRDefault="008F5082" w:rsidP="008F5082">
      <w:pPr>
        <w:spacing w:before="100" w:beforeAutospacing="1" w:after="100" w:afterAutospacing="1" w:line="240" w:lineRule="auto"/>
        <w:ind w:firstLine="360"/>
        <w:jc w:val="both"/>
        <w:rPr>
          <w:rFonts w:eastAsia="Times New Roman" w:cs="Arial"/>
          <w:lang w:val="es-ES" w:eastAsia="es-ES"/>
        </w:rPr>
      </w:pPr>
      <w:r w:rsidRPr="007D3F44">
        <w:rPr>
          <w:rFonts w:eastAsia="Times New Roman" w:cs="Arial"/>
          <w:lang w:val="es-ES" w:eastAsia="es-ES"/>
        </w:rPr>
        <w:t xml:space="preserve">La producción comienza con la obtención de un  </w:t>
      </w:r>
      <w:r w:rsidRPr="00807C89">
        <w:rPr>
          <w:rFonts w:eastAsia="Times New Roman" w:cs="Arial"/>
          <w:lang w:val="es-ES" w:eastAsia="es-ES"/>
        </w:rPr>
        <w:t xml:space="preserve">carbón a partir de materiales como: cortezas de almendros, cascara de coco, turba,  nogales, palmeras u otras maderas, y carbón mineral. Este proceso se </w:t>
      </w:r>
      <w:r w:rsidRPr="007D3F44">
        <w:rPr>
          <w:rFonts w:eastAsia="Times New Roman" w:cs="Arial"/>
          <w:lang w:val="es-ES" w:eastAsia="es-ES"/>
        </w:rPr>
        <w:t>divide en dos etapas:</w:t>
      </w:r>
      <w:r w:rsidRPr="00807C89">
        <w:rPr>
          <w:rFonts w:eastAsia="Times New Roman" w:cs="Arial"/>
          <w:lang w:val="es-ES" w:eastAsia="es-ES"/>
        </w:rPr>
        <w:t>:</w:t>
      </w:r>
    </w:p>
    <w:p w:rsidR="008F5082" w:rsidRPr="00807C89" w:rsidRDefault="008F5082" w:rsidP="008F5082">
      <w:pPr>
        <w:numPr>
          <w:ilvl w:val="0"/>
          <w:numId w:val="13"/>
        </w:numPr>
        <w:spacing w:before="100" w:beforeAutospacing="1" w:after="100" w:afterAutospacing="1" w:line="240" w:lineRule="auto"/>
        <w:jc w:val="both"/>
        <w:rPr>
          <w:rFonts w:eastAsia="Times New Roman" w:cs="Arial"/>
          <w:lang w:val="es-ES" w:eastAsia="es-ES"/>
        </w:rPr>
      </w:pPr>
      <w:r w:rsidRPr="00807C89">
        <w:rPr>
          <w:rFonts w:eastAsia="Times New Roman" w:cs="Arial"/>
          <w:lang w:val="es-ES" w:eastAsia="es-ES"/>
        </w:rPr>
        <w:t xml:space="preserve">Activación física (térmica). Se lleva a cabo en dos </w:t>
      </w:r>
      <w:r w:rsidRPr="007D3F44">
        <w:rPr>
          <w:rFonts w:eastAsia="Times New Roman" w:cs="Arial"/>
          <w:lang w:val="es-ES" w:eastAsia="es-ES"/>
        </w:rPr>
        <w:t>fases:</w:t>
      </w:r>
      <w:r w:rsidRPr="00807C89">
        <w:rPr>
          <w:rFonts w:eastAsia="Times New Roman" w:cs="Arial"/>
          <w:lang w:val="es-ES" w:eastAsia="es-ES"/>
        </w:rPr>
        <w:t xml:space="preserve"> la carbonización que elimina elementos como hidrogeno y oxígeno para dar lugar a una estructura porosa rudimentaria y la </w:t>
      </w:r>
      <w:r w:rsidRPr="007D3F44">
        <w:rPr>
          <w:rFonts w:eastAsia="Times New Roman" w:cs="Arial"/>
          <w:lang w:val="es-ES" w:eastAsia="es-ES"/>
        </w:rPr>
        <w:t>fase</w:t>
      </w:r>
      <w:r w:rsidRPr="00807C89">
        <w:rPr>
          <w:rFonts w:eastAsia="Times New Roman" w:cs="Arial"/>
          <w:lang w:val="es-ES" w:eastAsia="es-ES"/>
        </w:rPr>
        <w:t xml:space="preserve"> de gasificación del carbonizado que se expone a una atmosfera oxidante que elimina los productos volátiles y átomos de carbono, aumentando el volumen de poros y la superficie especifica. Esto se hace en distintos hornos a temperaturas cercanas a 1000</w:t>
      </w:r>
      <w:r w:rsidRPr="00807C89">
        <w:rPr>
          <w:rFonts w:ascii="Cambria Math" w:eastAsia="Times New Roman" w:hAnsi="Cambria Math" w:cs="Arial"/>
          <w:lang w:val="es-ES" w:eastAsia="es-ES"/>
        </w:rPr>
        <w:t>℃</w:t>
      </w:r>
    </w:p>
    <w:p w:rsidR="008F5082" w:rsidRPr="007D3F44" w:rsidRDefault="008F5082" w:rsidP="008F5082">
      <w:pPr>
        <w:numPr>
          <w:ilvl w:val="0"/>
          <w:numId w:val="14"/>
        </w:numPr>
        <w:spacing w:before="100" w:beforeAutospacing="1" w:after="100" w:afterAutospacing="1" w:line="240" w:lineRule="auto"/>
        <w:jc w:val="both"/>
        <w:rPr>
          <w:rFonts w:eastAsia="Times New Roman" w:cs="Arial"/>
          <w:lang w:val="es-ES" w:eastAsia="es-ES"/>
        </w:rPr>
      </w:pPr>
      <w:r w:rsidRPr="00807C89">
        <w:rPr>
          <w:rFonts w:eastAsia="Times New Roman" w:cs="Arial"/>
          <w:lang w:val="es-ES" w:eastAsia="es-ES"/>
        </w:rPr>
        <w:t>Activación química. El material se impregna con un agente químico que puede ser ácido fosfórico o hidróxido de potasio y se calienta en un horno a 500-700</w:t>
      </w:r>
      <w:r w:rsidRPr="00807C89">
        <w:rPr>
          <w:rFonts w:ascii="Cambria Math" w:eastAsia="Times New Roman" w:hAnsi="Cambria Math" w:cs="Arial"/>
          <w:lang w:val="es-ES" w:eastAsia="es-ES"/>
        </w:rPr>
        <w:t>℃</w:t>
      </w:r>
      <w:r w:rsidRPr="00807C89">
        <w:rPr>
          <w:rFonts w:eastAsia="Times New Roman" w:cs="Arial"/>
          <w:lang w:val="es-ES" w:eastAsia="es-ES"/>
        </w:rPr>
        <w:t>. Los agentes químicos reducen la formación de material volátil y alquitranes, aumentando el rendimiento del carbón</w:t>
      </w:r>
      <w:r w:rsidR="00461C50" w:rsidRPr="007D3F44">
        <w:rPr>
          <w:rFonts w:eastAsia="Times New Roman" w:cs="Arial"/>
          <w:lang w:val="es-ES" w:eastAsia="es-ES"/>
        </w:rPr>
        <w:t>.</w:t>
      </w:r>
    </w:p>
    <w:p w:rsidR="00461C50" w:rsidRPr="007D3F44" w:rsidRDefault="00461C50" w:rsidP="00461C50">
      <w:pPr>
        <w:spacing w:before="100" w:beforeAutospacing="1" w:after="100" w:afterAutospacing="1" w:line="240" w:lineRule="auto"/>
        <w:ind w:left="720"/>
        <w:jc w:val="both"/>
        <w:rPr>
          <w:rFonts w:eastAsia="Times New Roman" w:cs="Arial"/>
          <w:lang w:val="es-ES" w:eastAsia="es-ES"/>
        </w:rPr>
      </w:pPr>
      <w:r w:rsidRPr="007D3F44">
        <w:rPr>
          <w:rFonts w:eastAsia="Times New Roman" w:cs="Arial"/>
          <w:lang w:val="es-ES" w:eastAsia="es-ES"/>
        </w:rPr>
        <w:t>Las principales aplicaciones de los filtros de carbón activado son:</w:t>
      </w:r>
    </w:p>
    <w:p w:rsidR="00461C50" w:rsidRPr="00585B2F"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585B2F">
        <w:rPr>
          <w:rFonts w:eastAsia="Times New Roman" w:cs="Arial"/>
          <w:lang w:val="es-ES" w:eastAsia="es-ES"/>
        </w:rPr>
        <w:t>Supresión d</w:t>
      </w:r>
      <w:r w:rsidR="007D3F44">
        <w:rPr>
          <w:rFonts w:eastAsia="Times New Roman" w:cs="Arial"/>
          <w:lang w:val="es-ES" w:eastAsia="es-ES"/>
        </w:rPr>
        <w:t>e olores y sabores indeseables.(Desodorización).</w:t>
      </w:r>
      <w:r w:rsidRPr="00585B2F">
        <w:rPr>
          <w:rFonts w:eastAsia="Times New Roman" w:cs="Arial"/>
          <w:lang w:val="es-ES" w:eastAsia="es-ES"/>
        </w:rPr>
        <w:t xml:space="preserve"> </w:t>
      </w:r>
    </w:p>
    <w:p w:rsidR="00461C50" w:rsidRPr="00585B2F"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585B2F">
        <w:rPr>
          <w:rFonts w:eastAsia="Times New Roman" w:cs="Arial"/>
          <w:lang w:val="es-ES" w:eastAsia="es-ES"/>
        </w:rPr>
        <w:t xml:space="preserve">Retención de solventes: Tolueno, Xileno, Benceno, etc. </w:t>
      </w:r>
    </w:p>
    <w:p w:rsidR="00461C50" w:rsidRPr="00585B2F"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585B2F">
        <w:rPr>
          <w:rFonts w:eastAsia="Times New Roman" w:cs="Arial"/>
          <w:lang w:val="es-ES" w:eastAsia="es-ES"/>
        </w:rPr>
        <w:t xml:space="preserve">Eliminación de vapores de mercurio. </w:t>
      </w:r>
    </w:p>
    <w:p w:rsidR="00461C50" w:rsidRPr="00585B2F"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585B2F">
        <w:rPr>
          <w:rFonts w:eastAsia="Times New Roman" w:cs="Arial"/>
          <w:lang w:val="es-ES" w:eastAsia="es-ES"/>
        </w:rPr>
        <w:t xml:space="preserve">Adsorción de vapores de gasolina. </w:t>
      </w:r>
    </w:p>
    <w:p w:rsidR="00461C50" w:rsidRPr="00585B2F"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585B2F">
        <w:rPr>
          <w:rFonts w:eastAsia="Times New Roman" w:cs="Arial"/>
          <w:lang w:val="es-ES" w:eastAsia="es-ES"/>
        </w:rPr>
        <w:t xml:space="preserve">Adsorción de gases radioactivos. </w:t>
      </w:r>
    </w:p>
    <w:p w:rsidR="00461C50" w:rsidRPr="007D3F44"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585B2F">
        <w:rPr>
          <w:rFonts w:eastAsia="Times New Roman" w:cs="Arial"/>
          <w:lang w:val="es-ES" w:eastAsia="es-ES"/>
        </w:rPr>
        <w:t xml:space="preserve">Adsorción de gases tóxicos </w:t>
      </w:r>
      <w:r w:rsidR="00ED3298">
        <w:rPr>
          <w:rFonts w:eastAsia="Times New Roman" w:cs="Arial"/>
          <w:lang w:val="es-ES" w:eastAsia="es-ES"/>
        </w:rPr>
        <w:t>en mascar</w:t>
      </w:r>
      <w:r w:rsidRPr="00585B2F">
        <w:rPr>
          <w:rFonts w:eastAsia="Times New Roman" w:cs="Arial"/>
          <w:lang w:val="es-ES" w:eastAsia="es-ES"/>
        </w:rPr>
        <w:t xml:space="preserve">as para uso civil y militar. </w:t>
      </w:r>
    </w:p>
    <w:p w:rsidR="00461C50" w:rsidRPr="007D3F44"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7D3F44">
        <w:rPr>
          <w:rFonts w:eastAsia="Times New Roman" w:cs="Arial"/>
          <w:lang w:val="es-ES" w:eastAsia="es-ES"/>
        </w:rPr>
        <w:t>Retención de los gases nobles radiactivos</w:t>
      </w:r>
      <w:r w:rsidR="007D3F44">
        <w:rPr>
          <w:rFonts w:eastAsia="Times New Roman" w:cs="Arial"/>
          <w:lang w:val="es-ES" w:eastAsia="es-ES"/>
        </w:rPr>
        <w:t>,</w:t>
      </w:r>
      <w:r w:rsidRPr="007D3F44">
        <w:rPr>
          <w:rFonts w:eastAsia="Times New Roman" w:cs="Arial"/>
          <w:lang w:val="es-ES" w:eastAsia="es-ES"/>
        </w:rPr>
        <w:t xml:space="preserve"> liberados en procesos de la industria nuclear.</w:t>
      </w:r>
    </w:p>
    <w:p w:rsidR="00461C50" w:rsidRPr="00585B2F" w:rsidRDefault="00461C50" w:rsidP="00461C50">
      <w:pPr>
        <w:numPr>
          <w:ilvl w:val="0"/>
          <w:numId w:val="15"/>
        </w:numPr>
        <w:spacing w:before="100" w:beforeAutospacing="1" w:after="100" w:afterAutospacing="1" w:line="240" w:lineRule="auto"/>
        <w:jc w:val="both"/>
        <w:rPr>
          <w:rFonts w:eastAsia="Times New Roman" w:cs="Arial"/>
          <w:lang w:val="es-ES" w:eastAsia="es-ES"/>
        </w:rPr>
      </w:pPr>
      <w:r w:rsidRPr="007D3F44">
        <w:rPr>
          <w:rFonts w:eastAsia="Times New Roman" w:cs="Arial"/>
          <w:lang w:val="es-ES" w:eastAsia="es-ES"/>
        </w:rPr>
        <w:t>Eliminación del i</w:t>
      </w:r>
      <w:r w:rsidR="007D3F44">
        <w:rPr>
          <w:rFonts w:eastAsia="Times New Roman" w:cs="Arial"/>
          <w:lang w:val="es-ES" w:eastAsia="es-ES"/>
        </w:rPr>
        <w:t>o</w:t>
      </w:r>
      <w:r w:rsidRPr="007D3F44">
        <w:rPr>
          <w:rFonts w:eastAsia="Times New Roman" w:cs="Arial"/>
          <w:lang w:val="es-ES" w:eastAsia="es-ES"/>
        </w:rPr>
        <w:t>do radiactivo producido en las centrales nucleares.</w:t>
      </w:r>
    </w:p>
    <w:p w:rsidR="00461C50" w:rsidRPr="00461C50" w:rsidRDefault="00461C50" w:rsidP="00461C50">
      <w:pPr>
        <w:jc w:val="both"/>
        <w:rPr>
          <w:b/>
          <w:lang w:val="es-ES"/>
        </w:rPr>
      </w:pPr>
      <w:r w:rsidRPr="00461C50">
        <w:rPr>
          <w:b/>
          <w:lang w:val="es-ES"/>
        </w:rPr>
        <w:t xml:space="preserve">TABLA </w:t>
      </w:r>
      <w:r>
        <w:rPr>
          <w:b/>
          <w:lang w:val="es-ES"/>
        </w:rPr>
        <w:t>9</w:t>
      </w:r>
      <w:r w:rsidRPr="00461C50">
        <w:rPr>
          <w:b/>
          <w:lang w:val="es-ES"/>
        </w:rPr>
        <w:t xml:space="preserve"> - DETALLES DE APLICACIÓN</w:t>
      </w:r>
    </w:p>
    <w:tbl>
      <w:tblPr>
        <w:tblStyle w:val="Tablaconcuadrcula"/>
        <w:tblW w:w="9747" w:type="dxa"/>
        <w:tblLook w:val="04A0"/>
      </w:tblPr>
      <w:tblGrid>
        <w:gridCol w:w="1951"/>
        <w:gridCol w:w="3119"/>
        <w:gridCol w:w="992"/>
        <w:gridCol w:w="3685"/>
      </w:tblGrid>
      <w:tr w:rsidR="00461C50" w:rsidRPr="00850A5F" w:rsidTr="008A221D">
        <w:tc>
          <w:tcPr>
            <w:tcW w:w="1951"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461C50" w:rsidRPr="00850A5F" w:rsidRDefault="00461C50" w:rsidP="008A221D">
            <w:pPr>
              <w:jc w:val="center"/>
              <w:rPr>
                <w:b/>
                <w:sz w:val="20"/>
                <w:szCs w:val="20"/>
                <w:lang w:val="es-ES"/>
              </w:rPr>
            </w:pPr>
            <w:r w:rsidRPr="00850A5F">
              <w:rPr>
                <w:b/>
                <w:sz w:val="20"/>
                <w:szCs w:val="20"/>
                <w:lang w:val="es-ES"/>
              </w:rPr>
              <w:t>TIPO</w:t>
            </w:r>
          </w:p>
        </w:tc>
        <w:tc>
          <w:tcPr>
            <w:tcW w:w="3119"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461C50" w:rsidRPr="00850A5F" w:rsidRDefault="00461C50" w:rsidP="008A221D">
            <w:pPr>
              <w:jc w:val="center"/>
              <w:rPr>
                <w:b/>
                <w:sz w:val="20"/>
                <w:szCs w:val="20"/>
                <w:lang w:val="es-ES"/>
              </w:rPr>
            </w:pPr>
            <w:r w:rsidRPr="00850A5F">
              <w:rPr>
                <w:b/>
                <w:sz w:val="20"/>
                <w:szCs w:val="20"/>
                <w:lang w:val="es-ES"/>
              </w:rPr>
              <w:t>NECESIDADES DE FILTRADO</w:t>
            </w:r>
          </w:p>
        </w:tc>
        <w:tc>
          <w:tcPr>
            <w:tcW w:w="992"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461C50" w:rsidRPr="00850A5F" w:rsidRDefault="00461C50" w:rsidP="008A221D">
            <w:pPr>
              <w:jc w:val="center"/>
              <w:rPr>
                <w:b/>
                <w:sz w:val="20"/>
                <w:szCs w:val="20"/>
                <w:lang w:val="es-ES"/>
              </w:rPr>
            </w:pPr>
            <w:r>
              <w:rPr>
                <w:b/>
                <w:sz w:val="20"/>
                <w:szCs w:val="20"/>
                <w:lang w:val="es-ES"/>
              </w:rPr>
              <w:t>CLASE</w:t>
            </w:r>
          </w:p>
        </w:tc>
        <w:tc>
          <w:tcPr>
            <w:tcW w:w="3685" w:type="dxa"/>
            <w:tcBorders>
              <w:top w:val="double" w:sz="6" w:space="0" w:color="auto"/>
              <w:bottom w:val="double" w:sz="6" w:space="0" w:color="auto"/>
            </w:tcBorders>
            <w:shd w:val="clear" w:color="auto" w:fill="D9D9D9" w:themeFill="background1" w:themeFillShade="D9"/>
            <w:tcMar>
              <w:top w:w="113" w:type="dxa"/>
              <w:bottom w:w="113" w:type="dxa"/>
            </w:tcMar>
            <w:vAlign w:val="center"/>
          </w:tcPr>
          <w:p w:rsidR="00461C50" w:rsidRPr="00850A5F" w:rsidRDefault="00461C50" w:rsidP="008A221D">
            <w:pPr>
              <w:jc w:val="center"/>
              <w:rPr>
                <w:b/>
                <w:sz w:val="20"/>
                <w:szCs w:val="20"/>
                <w:lang w:val="es-ES"/>
              </w:rPr>
            </w:pPr>
            <w:r w:rsidRPr="00850A5F">
              <w:rPr>
                <w:b/>
                <w:sz w:val="20"/>
                <w:szCs w:val="20"/>
                <w:lang w:val="es-ES"/>
              </w:rPr>
              <w:t>APLICACIÓN</w:t>
            </w:r>
          </w:p>
        </w:tc>
      </w:tr>
      <w:tr w:rsidR="00461C50" w:rsidRPr="00850A5F" w:rsidTr="008A221D">
        <w:tc>
          <w:tcPr>
            <w:tcW w:w="1951" w:type="dxa"/>
            <w:tcBorders>
              <w:top w:val="double" w:sz="6" w:space="0" w:color="auto"/>
            </w:tcBorders>
            <w:shd w:val="clear" w:color="auto" w:fill="FDE9D9" w:themeFill="accent6" w:themeFillTint="33"/>
            <w:tcMar>
              <w:top w:w="57" w:type="dxa"/>
              <w:bottom w:w="57" w:type="dxa"/>
            </w:tcMar>
            <w:vAlign w:val="center"/>
          </w:tcPr>
          <w:p w:rsidR="00461C50" w:rsidRDefault="00461C50" w:rsidP="008A221D">
            <w:pPr>
              <w:jc w:val="center"/>
              <w:rPr>
                <w:b/>
                <w:lang w:val="es-ES"/>
              </w:rPr>
            </w:pPr>
            <w:r w:rsidRPr="00850A5F">
              <w:rPr>
                <w:b/>
                <w:lang w:val="es-ES"/>
              </w:rPr>
              <w:t xml:space="preserve">FILTROS </w:t>
            </w:r>
            <w:r>
              <w:rPr>
                <w:b/>
                <w:lang w:val="es-ES"/>
              </w:rPr>
              <w:t>DE CARBÓN ACTIVADO</w:t>
            </w:r>
          </w:p>
          <w:p w:rsidR="00461C50" w:rsidRPr="00850A5F" w:rsidRDefault="00461C50" w:rsidP="00206BA2">
            <w:pPr>
              <w:rPr>
                <w:b/>
                <w:lang w:val="es-ES"/>
              </w:rPr>
            </w:pPr>
          </w:p>
          <w:p w:rsidR="00461C50" w:rsidRPr="00850A5F" w:rsidRDefault="00461C50" w:rsidP="00461C50">
            <w:pPr>
              <w:jc w:val="center"/>
              <w:rPr>
                <w:b/>
                <w:lang w:val="es-ES"/>
              </w:rPr>
            </w:pPr>
            <w:r w:rsidRPr="00850A5F">
              <w:rPr>
                <w:b/>
                <w:lang w:val="es-ES"/>
              </w:rPr>
              <w:t xml:space="preserve">(Filtros para </w:t>
            </w:r>
            <w:r>
              <w:rPr>
                <w:b/>
                <w:lang w:val="es-ES"/>
              </w:rPr>
              <w:t>retención de gases y olores)</w:t>
            </w:r>
          </w:p>
        </w:tc>
        <w:tc>
          <w:tcPr>
            <w:tcW w:w="3119" w:type="dxa"/>
            <w:tcBorders>
              <w:top w:val="double" w:sz="6" w:space="0" w:color="auto"/>
            </w:tcBorders>
            <w:shd w:val="clear" w:color="auto" w:fill="FDE9D9" w:themeFill="accent6" w:themeFillTint="33"/>
            <w:tcMar>
              <w:top w:w="57" w:type="dxa"/>
              <w:bottom w:w="57" w:type="dxa"/>
            </w:tcMar>
            <w:vAlign w:val="center"/>
          </w:tcPr>
          <w:p w:rsidR="00461C50" w:rsidRDefault="00461C50" w:rsidP="008A221D">
            <w:pPr>
              <w:spacing w:before="120"/>
              <w:rPr>
                <w:lang w:val="es-ES"/>
              </w:rPr>
            </w:pPr>
            <w:r>
              <w:rPr>
                <w:lang w:val="es-ES"/>
              </w:rPr>
              <w:t>- Aire de salida de cocinas</w:t>
            </w:r>
          </w:p>
          <w:p w:rsidR="00206BA2" w:rsidRDefault="00461C50" w:rsidP="008A221D">
            <w:pPr>
              <w:spacing w:before="120"/>
              <w:rPr>
                <w:lang w:val="es-ES"/>
              </w:rPr>
            </w:pPr>
            <w:r>
              <w:rPr>
                <w:lang w:val="es-ES"/>
              </w:rPr>
              <w:t xml:space="preserve">- </w:t>
            </w:r>
            <w:r w:rsidR="00204B2E">
              <w:rPr>
                <w:lang w:val="es-ES"/>
              </w:rPr>
              <w:t xml:space="preserve">Substancia nocivas </w:t>
            </w:r>
          </w:p>
          <w:p w:rsidR="00461C50" w:rsidRDefault="00461C50" w:rsidP="008A221D">
            <w:pPr>
              <w:spacing w:before="120"/>
              <w:rPr>
                <w:lang w:val="es-ES"/>
              </w:rPr>
            </w:pPr>
            <w:r>
              <w:rPr>
                <w:lang w:val="es-ES"/>
              </w:rPr>
              <w:t xml:space="preserve">- </w:t>
            </w:r>
            <w:r w:rsidR="00204B2E">
              <w:rPr>
                <w:lang w:val="es-ES"/>
              </w:rPr>
              <w:t>Humos</w:t>
            </w:r>
          </w:p>
          <w:p w:rsidR="00461C50" w:rsidRDefault="00461C50" w:rsidP="008A221D">
            <w:pPr>
              <w:spacing w:before="120"/>
              <w:rPr>
                <w:lang w:val="es-ES"/>
              </w:rPr>
            </w:pPr>
            <w:r>
              <w:rPr>
                <w:lang w:val="es-ES"/>
              </w:rPr>
              <w:t xml:space="preserve">- </w:t>
            </w:r>
            <w:r w:rsidR="00204B2E">
              <w:rPr>
                <w:lang w:val="es-ES"/>
              </w:rPr>
              <w:t>Gases de combustión</w:t>
            </w:r>
          </w:p>
          <w:p w:rsidR="00461C50" w:rsidRDefault="00461C50" w:rsidP="008A221D">
            <w:pPr>
              <w:spacing w:before="120"/>
              <w:rPr>
                <w:lang w:val="es-ES"/>
              </w:rPr>
            </w:pPr>
            <w:r>
              <w:rPr>
                <w:lang w:val="es-ES"/>
              </w:rPr>
              <w:t xml:space="preserve">- </w:t>
            </w:r>
            <w:r w:rsidR="00204B2E">
              <w:rPr>
                <w:lang w:val="es-ES"/>
              </w:rPr>
              <w:t>Vapores de solve</w:t>
            </w:r>
            <w:r w:rsidR="00206BA2">
              <w:rPr>
                <w:lang w:val="es-ES"/>
              </w:rPr>
              <w:t>n</w:t>
            </w:r>
            <w:r w:rsidR="00204B2E">
              <w:rPr>
                <w:lang w:val="es-ES"/>
              </w:rPr>
              <w:t>tes</w:t>
            </w:r>
          </w:p>
          <w:p w:rsidR="00461C50" w:rsidRDefault="00461C50" w:rsidP="00204B2E">
            <w:pPr>
              <w:spacing w:before="120"/>
              <w:rPr>
                <w:lang w:val="es-ES"/>
              </w:rPr>
            </w:pPr>
            <w:r>
              <w:rPr>
                <w:lang w:val="es-ES"/>
              </w:rPr>
              <w:t xml:space="preserve">- </w:t>
            </w:r>
            <w:r w:rsidR="00204B2E">
              <w:rPr>
                <w:lang w:val="es-ES"/>
              </w:rPr>
              <w:t>Sabores de alimentos</w:t>
            </w:r>
          </w:p>
          <w:p w:rsidR="00204B2E" w:rsidRPr="004B4566" w:rsidRDefault="00206BA2" w:rsidP="00204B2E">
            <w:pPr>
              <w:spacing w:before="120"/>
              <w:rPr>
                <w:lang w:val="es-ES"/>
              </w:rPr>
            </w:pPr>
            <w:r>
              <w:rPr>
                <w:lang w:val="es-ES"/>
              </w:rPr>
              <w:t>- Gases rad</w:t>
            </w:r>
            <w:r w:rsidR="00891BD2">
              <w:rPr>
                <w:lang w:val="es-ES"/>
              </w:rPr>
              <w:t>i</w:t>
            </w:r>
            <w:r>
              <w:rPr>
                <w:lang w:val="es-ES"/>
              </w:rPr>
              <w:t>oactivos.</w:t>
            </w:r>
          </w:p>
        </w:tc>
        <w:tc>
          <w:tcPr>
            <w:tcW w:w="992" w:type="dxa"/>
            <w:tcBorders>
              <w:top w:val="double" w:sz="6" w:space="0" w:color="auto"/>
            </w:tcBorders>
            <w:shd w:val="clear" w:color="auto" w:fill="FDE9D9" w:themeFill="accent6" w:themeFillTint="33"/>
            <w:tcMar>
              <w:top w:w="57" w:type="dxa"/>
              <w:bottom w:w="57" w:type="dxa"/>
            </w:tcMar>
            <w:vAlign w:val="center"/>
          </w:tcPr>
          <w:p w:rsidR="00461C50" w:rsidRPr="00850A5F" w:rsidRDefault="00510659" w:rsidP="008A221D">
            <w:pPr>
              <w:spacing w:before="120"/>
              <w:jc w:val="center"/>
              <w:rPr>
                <w:b/>
                <w:lang w:val="es-ES"/>
              </w:rPr>
            </w:pPr>
            <w:r>
              <w:rPr>
                <w:b/>
                <w:lang w:val="es-ES"/>
              </w:rPr>
              <w:t>- -</w:t>
            </w:r>
          </w:p>
        </w:tc>
        <w:tc>
          <w:tcPr>
            <w:tcW w:w="3685" w:type="dxa"/>
            <w:tcBorders>
              <w:top w:val="double" w:sz="6" w:space="0" w:color="auto"/>
            </w:tcBorders>
            <w:shd w:val="clear" w:color="auto" w:fill="FDE9D9" w:themeFill="accent6" w:themeFillTint="33"/>
            <w:tcMar>
              <w:top w:w="57" w:type="dxa"/>
              <w:bottom w:w="57" w:type="dxa"/>
            </w:tcMar>
            <w:vAlign w:val="center"/>
          </w:tcPr>
          <w:p w:rsidR="00461C50" w:rsidRDefault="00461C50" w:rsidP="00510659">
            <w:pPr>
              <w:spacing w:before="120"/>
              <w:rPr>
                <w:sz w:val="20"/>
                <w:szCs w:val="20"/>
                <w:lang w:val="es-ES"/>
              </w:rPr>
            </w:pPr>
            <w:r w:rsidRPr="004B4566">
              <w:rPr>
                <w:sz w:val="20"/>
                <w:szCs w:val="20"/>
                <w:lang w:val="es-ES"/>
              </w:rPr>
              <w:t xml:space="preserve">- </w:t>
            </w:r>
            <w:r w:rsidR="00510659">
              <w:rPr>
                <w:sz w:val="20"/>
                <w:szCs w:val="20"/>
                <w:lang w:val="es-ES"/>
              </w:rPr>
              <w:t>Filtrado de ingreso para áreas, que requieran la ausencia de gases, sustancias  nocivas  u olores desagradables..</w:t>
            </w:r>
          </w:p>
          <w:p w:rsidR="00461C50" w:rsidRDefault="00461C50" w:rsidP="008A221D">
            <w:pPr>
              <w:spacing w:before="120"/>
              <w:rPr>
                <w:sz w:val="20"/>
                <w:szCs w:val="20"/>
                <w:lang w:val="es-ES"/>
              </w:rPr>
            </w:pPr>
            <w:r>
              <w:rPr>
                <w:sz w:val="20"/>
                <w:szCs w:val="20"/>
                <w:lang w:val="es-ES"/>
              </w:rPr>
              <w:t xml:space="preserve">- </w:t>
            </w:r>
            <w:r w:rsidR="00510659">
              <w:rPr>
                <w:sz w:val="20"/>
                <w:szCs w:val="20"/>
                <w:lang w:val="es-ES"/>
              </w:rPr>
              <w:t>Filtrado final en instalaciones nucleares.</w:t>
            </w:r>
          </w:p>
          <w:p w:rsidR="00461C50" w:rsidRPr="00510659" w:rsidRDefault="00461C50" w:rsidP="008A221D">
            <w:pPr>
              <w:spacing w:before="120"/>
              <w:rPr>
                <w:sz w:val="20"/>
                <w:szCs w:val="20"/>
                <w:lang w:val="es-ES"/>
              </w:rPr>
            </w:pPr>
            <w:r>
              <w:rPr>
                <w:sz w:val="20"/>
                <w:szCs w:val="20"/>
                <w:lang w:val="es-ES"/>
              </w:rPr>
              <w:t xml:space="preserve">- </w:t>
            </w:r>
            <w:r w:rsidR="00510659">
              <w:rPr>
                <w:sz w:val="20"/>
                <w:szCs w:val="20"/>
                <w:lang w:val="es-ES"/>
              </w:rPr>
              <w:t>Filtrado de salidas de aire que requieran cumplir con normas de protección ambiental</w:t>
            </w:r>
            <w:r>
              <w:rPr>
                <w:sz w:val="20"/>
                <w:szCs w:val="20"/>
                <w:lang w:val="es-ES"/>
              </w:rPr>
              <w:t>.</w:t>
            </w:r>
          </w:p>
        </w:tc>
      </w:tr>
    </w:tbl>
    <w:p w:rsidR="003D26F8" w:rsidRPr="008F5082" w:rsidRDefault="003D26F8" w:rsidP="003D26F8">
      <w:pPr>
        <w:ind w:firstLine="708"/>
        <w:rPr>
          <w:sz w:val="20"/>
          <w:szCs w:val="20"/>
          <w:lang w:val="es-ES"/>
        </w:rPr>
      </w:pPr>
    </w:p>
    <w:sectPr w:rsidR="003D26F8" w:rsidRPr="008F5082" w:rsidSect="009E1ECE">
      <w:footerReference w:type="default" r:id="rId10"/>
      <w:pgSz w:w="11906" w:h="16838"/>
      <w:pgMar w:top="1134" w:right="102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FBF" w:rsidRDefault="00BE5FBF" w:rsidP="004E68FA">
      <w:pPr>
        <w:spacing w:line="240" w:lineRule="auto"/>
      </w:pPr>
      <w:r>
        <w:separator/>
      </w:r>
    </w:p>
  </w:endnote>
  <w:endnote w:type="continuationSeparator" w:id="1">
    <w:p w:rsidR="00BE5FBF" w:rsidRDefault="00BE5FBF" w:rsidP="004E68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782"/>
      <w:docPartObj>
        <w:docPartGallery w:val="Page Numbers (Bottom of Page)"/>
        <w:docPartUnique/>
      </w:docPartObj>
    </w:sdtPr>
    <w:sdtContent>
      <w:p w:rsidR="00EA79CF" w:rsidRDefault="000B02EE">
        <w:pPr>
          <w:pStyle w:val="Piedepgina"/>
          <w:jc w:val="right"/>
        </w:pPr>
        <w:fldSimple w:instr=" PAGE   \* MERGEFORMAT ">
          <w:r w:rsidR="001A080D">
            <w:rPr>
              <w:noProof/>
            </w:rPr>
            <w:t>1</w:t>
          </w:r>
        </w:fldSimple>
      </w:p>
    </w:sdtContent>
  </w:sdt>
  <w:p w:rsidR="00EA79CF" w:rsidRDefault="00EA79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FBF" w:rsidRDefault="00BE5FBF" w:rsidP="004E68FA">
      <w:pPr>
        <w:spacing w:line="240" w:lineRule="auto"/>
      </w:pPr>
      <w:r>
        <w:separator/>
      </w:r>
    </w:p>
  </w:footnote>
  <w:footnote w:type="continuationSeparator" w:id="1">
    <w:p w:rsidR="00BE5FBF" w:rsidRDefault="00BE5FBF" w:rsidP="004E68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60A"/>
    <w:multiLevelType w:val="hybridMultilevel"/>
    <w:tmpl w:val="C1BA7E70"/>
    <w:lvl w:ilvl="0" w:tplc="F8CC6DC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D601D1"/>
    <w:multiLevelType w:val="hybridMultilevel"/>
    <w:tmpl w:val="3B50EBBE"/>
    <w:lvl w:ilvl="0" w:tplc="31F88860">
      <w:start w:val="9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156DD0"/>
    <w:multiLevelType w:val="hybridMultilevel"/>
    <w:tmpl w:val="F83A7CC6"/>
    <w:lvl w:ilvl="0" w:tplc="EEB65E66">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CB0FAF"/>
    <w:multiLevelType w:val="hybridMultilevel"/>
    <w:tmpl w:val="9AB6CF7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59028E"/>
    <w:multiLevelType w:val="multilevel"/>
    <w:tmpl w:val="508A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12783"/>
    <w:multiLevelType w:val="hybridMultilevel"/>
    <w:tmpl w:val="4A261006"/>
    <w:lvl w:ilvl="0" w:tplc="4B1CFF3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5B539FD"/>
    <w:multiLevelType w:val="hybridMultilevel"/>
    <w:tmpl w:val="8CCC0498"/>
    <w:lvl w:ilvl="0" w:tplc="2DC408F2">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616738"/>
    <w:multiLevelType w:val="multilevel"/>
    <w:tmpl w:val="892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823B7E"/>
    <w:multiLevelType w:val="multilevel"/>
    <w:tmpl w:val="4668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CB1587"/>
    <w:multiLevelType w:val="hybridMultilevel"/>
    <w:tmpl w:val="CD90A596"/>
    <w:lvl w:ilvl="0" w:tplc="B47A349C">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CBC381C"/>
    <w:multiLevelType w:val="hybridMultilevel"/>
    <w:tmpl w:val="42AC3FE2"/>
    <w:lvl w:ilvl="0" w:tplc="F1420982">
      <w:start w:val="7"/>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07808FF"/>
    <w:multiLevelType w:val="hybridMultilevel"/>
    <w:tmpl w:val="ACB293DC"/>
    <w:lvl w:ilvl="0" w:tplc="72D85AE6">
      <w:start w:val="9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1A2D2E"/>
    <w:multiLevelType w:val="hybridMultilevel"/>
    <w:tmpl w:val="0052A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6B55ACA"/>
    <w:multiLevelType w:val="hybridMultilevel"/>
    <w:tmpl w:val="B7D6425E"/>
    <w:lvl w:ilvl="0" w:tplc="7AF0E0A4">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AA7A4D"/>
    <w:multiLevelType w:val="hybridMultilevel"/>
    <w:tmpl w:val="1F5691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6"/>
  </w:num>
  <w:num w:numId="5">
    <w:abstractNumId w:val="12"/>
  </w:num>
  <w:num w:numId="6">
    <w:abstractNumId w:val="9"/>
  </w:num>
  <w:num w:numId="7">
    <w:abstractNumId w:val="13"/>
  </w:num>
  <w:num w:numId="8">
    <w:abstractNumId w:val="10"/>
  </w:num>
  <w:num w:numId="9">
    <w:abstractNumId w:val="11"/>
  </w:num>
  <w:num w:numId="10">
    <w:abstractNumId w:val="1"/>
  </w:num>
  <w:num w:numId="11">
    <w:abstractNumId w:val="0"/>
  </w:num>
  <w:num w:numId="12">
    <w:abstractNumId w:val="5"/>
  </w:num>
  <w:num w:numId="13">
    <w:abstractNumId w:val="7"/>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hdrShapeDefaults>
    <o:shapedefaults v:ext="edit" spidmax="35842"/>
  </w:hdrShapeDefaults>
  <w:footnotePr>
    <w:footnote w:id="0"/>
    <w:footnote w:id="1"/>
  </w:footnotePr>
  <w:endnotePr>
    <w:endnote w:id="0"/>
    <w:endnote w:id="1"/>
  </w:endnotePr>
  <w:compat/>
  <w:rsids>
    <w:rsidRoot w:val="004D7430"/>
    <w:rsid w:val="000027E8"/>
    <w:rsid w:val="0001192C"/>
    <w:rsid w:val="00037009"/>
    <w:rsid w:val="00045062"/>
    <w:rsid w:val="0005477D"/>
    <w:rsid w:val="00061EE5"/>
    <w:rsid w:val="000822A1"/>
    <w:rsid w:val="000A38AD"/>
    <w:rsid w:val="000B02EE"/>
    <w:rsid w:val="00107F27"/>
    <w:rsid w:val="00127125"/>
    <w:rsid w:val="001426C2"/>
    <w:rsid w:val="00150803"/>
    <w:rsid w:val="00191F28"/>
    <w:rsid w:val="0019373C"/>
    <w:rsid w:val="00193B91"/>
    <w:rsid w:val="00193DB6"/>
    <w:rsid w:val="001A080D"/>
    <w:rsid w:val="001C2515"/>
    <w:rsid w:val="001F4944"/>
    <w:rsid w:val="00204B2E"/>
    <w:rsid w:val="00206BA2"/>
    <w:rsid w:val="002104A8"/>
    <w:rsid w:val="00245643"/>
    <w:rsid w:val="002832D7"/>
    <w:rsid w:val="00285696"/>
    <w:rsid w:val="00291990"/>
    <w:rsid w:val="0029556F"/>
    <w:rsid w:val="002A5B17"/>
    <w:rsid w:val="002A6BFB"/>
    <w:rsid w:val="002C1CB4"/>
    <w:rsid w:val="00302E70"/>
    <w:rsid w:val="00310FD2"/>
    <w:rsid w:val="003559B6"/>
    <w:rsid w:val="003A20D5"/>
    <w:rsid w:val="003B21B9"/>
    <w:rsid w:val="003C0E7D"/>
    <w:rsid w:val="003D26F8"/>
    <w:rsid w:val="003D6813"/>
    <w:rsid w:val="004329F4"/>
    <w:rsid w:val="004426DB"/>
    <w:rsid w:val="00461C50"/>
    <w:rsid w:val="004A2333"/>
    <w:rsid w:val="004B1D5B"/>
    <w:rsid w:val="004B223C"/>
    <w:rsid w:val="004B4566"/>
    <w:rsid w:val="004D6A72"/>
    <w:rsid w:val="004D7430"/>
    <w:rsid w:val="004E3D31"/>
    <w:rsid w:val="004E68FA"/>
    <w:rsid w:val="00510659"/>
    <w:rsid w:val="0052256F"/>
    <w:rsid w:val="005448AA"/>
    <w:rsid w:val="005573C5"/>
    <w:rsid w:val="005A34C7"/>
    <w:rsid w:val="005B37A9"/>
    <w:rsid w:val="005C110C"/>
    <w:rsid w:val="006451E8"/>
    <w:rsid w:val="0069408D"/>
    <w:rsid w:val="006C7E3C"/>
    <w:rsid w:val="006E178A"/>
    <w:rsid w:val="006E3BE7"/>
    <w:rsid w:val="006E57EF"/>
    <w:rsid w:val="00702C9B"/>
    <w:rsid w:val="007511A4"/>
    <w:rsid w:val="00757157"/>
    <w:rsid w:val="007A73BF"/>
    <w:rsid w:val="007D3F44"/>
    <w:rsid w:val="007F13A0"/>
    <w:rsid w:val="008205A9"/>
    <w:rsid w:val="00850A5F"/>
    <w:rsid w:val="00867C15"/>
    <w:rsid w:val="00891BD2"/>
    <w:rsid w:val="00891CDD"/>
    <w:rsid w:val="00893354"/>
    <w:rsid w:val="008A1BE7"/>
    <w:rsid w:val="008A221D"/>
    <w:rsid w:val="008B37AF"/>
    <w:rsid w:val="008D2F0B"/>
    <w:rsid w:val="008F20C2"/>
    <w:rsid w:val="008F5082"/>
    <w:rsid w:val="009378CE"/>
    <w:rsid w:val="0094143C"/>
    <w:rsid w:val="009506BC"/>
    <w:rsid w:val="00963BA4"/>
    <w:rsid w:val="00970C96"/>
    <w:rsid w:val="009C16A1"/>
    <w:rsid w:val="009C3747"/>
    <w:rsid w:val="009D47B2"/>
    <w:rsid w:val="009E1ECE"/>
    <w:rsid w:val="009F2D16"/>
    <w:rsid w:val="00A6030C"/>
    <w:rsid w:val="00A61313"/>
    <w:rsid w:val="00A61F21"/>
    <w:rsid w:val="00A65487"/>
    <w:rsid w:val="00A711AE"/>
    <w:rsid w:val="00A86DEF"/>
    <w:rsid w:val="00AA0804"/>
    <w:rsid w:val="00AA799B"/>
    <w:rsid w:val="00AC44EC"/>
    <w:rsid w:val="00AC7545"/>
    <w:rsid w:val="00B272C7"/>
    <w:rsid w:val="00B43E36"/>
    <w:rsid w:val="00B9597A"/>
    <w:rsid w:val="00B96D23"/>
    <w:rsid w:val="00BC1E78"/>
    <w:rsid w:val="00BE5FBF"/>
    <w:rsid w:val="00C0302F"/>
    <w:rsid w:val="00C1296A"/>
    <w:rsid w:val="00C41C6A"/>
    <w:rsid w:val="00C504FA"/>
    <w:rsid w:val="00C56E8B"/>
    <w:rsid w:val="00C6221D"/>
    <w:rsid w:val="00D01FC1"/>
    <w:rsid w:val="00D14DC6"/>
    <w:rsid w:val="00D44F33"/>
    <w:rsid w:val="00D633F6"/>
    <w:rsid w:val="00D84829"/>
    <w:rsid w:val="00D90EEE"/>
    <w:rsid w:val="00DA4E96"/>
    <w:rsid w:val="00DC2E90"/>
    <w:rsid w:val="00E260A5"/>
    <w:rsid w:val="00E312ED"/>
    <w:rsid w:val="00E8473D"/>
    <w:rsid w:val="00EA79CF"/>
    <w:rsid w:val="00EB548C"/>
    <w:rsid w:val="00ED3298"/>
    <w:rsid w:val="00EE23E6"/>
    <w:rsid w:val="00EE5E38"/>
    <w:rsid w:val="00EF7659"/>
    <w:rsid w:val="00F05532"/>
    <w:rsid w:val="00F05814"/>
    <w:rsid w:val="00F50328"/>
    <w:rsid w:val="00F80BFD"/>
    <w:rsid w:val="00F913B0"/>
    <w:rsid w:val="00F92B7E"/>
    <w:rsid w:val="00FA02F9"/>
    <w:rsid w:val="00FA1A89"/>
    <w:rsid w:val="00FB7B8E"/>
    <w:rsid w:val="00FE5C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E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5B"/>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E68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E68FA"/>
    <w:rPr>
      <w:lang w:val="es-AR"/>
    </w:rPr>
  </w:style>
  <w:style w:type="paragraph" w:styleId="Piedepgina">
    <w:name w:val="footer"/>
    <w:basedOn w:val="Normal"/>
    <w:link w:val="PiedepginaCar"/>
    <w:uiPriority w:val="99"/>
    <w:unhideWhenUsed/>
    <w:rsid w:val="004E68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68FA"/>
    <w:rPr>
      <w:lang w:val="es-AR"/>
    </w:rPr>
  </w:style>
  <w:style w:type="paragraph" w:styleId="Prrafodelista">
    <w:name w:val="List Paragraph"/>
    <w:basedOn w:val="Normal"/>
    <w:uiPriority w:val="34"/>
    <w:qFormat/>
    <w:rsid w:val="004A2333"/>
    <w:pPr>
      <w:ind w:left="720"/>
      <w:contextualSpacing/>
    </w:pPr>
  </w:style>
  <w:style w:type="table" w:styleId="Tablaconcuadrcula">
    <w:name w:val="Table Grid"/>
    <w:basedOn w:val="Tablanormal"/>
    <w:uiPriority w:val="59"/>
    <w:rsid w:val="00C56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D26F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3D26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Nan%C3%B3me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wikipedia.org/wiki/%C3%81r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0587-C208-41A6-9816-B9F70866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7</Pages>
  <Words>2300</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Pozz1</dc:creator>
  <cp:keywords/>
  <dc:description/>
  <cp:lastModifiedBy>Jorge Pozz1</cp:lastModifiedBy>
  <cp:revision>52</cp:revision>
  <cp:lastPrinted>2014-12-11T20:07:00Z</cp:lastPrinted>
  <dcterms:created xsi:type="dcterms:W3CDTF">2013-02-26T13:15:00Z</dcterms:created>
  <dcterms:modified xsi:type="dcterms:W3CDTF">2016-04-11T19:21:00Z</dcterms:modified>
</cp:coreProperties>
</file>